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text" w:tblpY="1"/>
        <w:tblOverlap w:val="never"/>
        <w:tblW w:w="15612" w:type="dxa"/>
        <w:tblLayout w:type="fixed"/>
        <w:tblLook w:val="04A0" w:firstRow="1" w:lastRow="0" w:firstColumn="1" w:lastColumn="0" w:noHBand="0" w:noVBand="1"/>
      </w:tblPr>
      <w:tblGrid>
        <w:gridCol w:w="3539"/>
        <w:gridCol w:w="5387"/>
        <w:gridCol w:w="1010"/>
        <w:gridCol w:w="717"/>
        <w:gridCol w:w="842"/>
        <w:gridCol w:w="992"/>
        <w:gridCol w:w="851"/>
        <w:gridCol w:w="850"/>
        <w:gridCol w:w="708"/>
        <w:gridCol w:w="716"/>
      </w:tblGrid>
      <w:tr w:rsidR="00D213F0" w:rsidRPr="00A14E4A" w:rsidTr="00D213F0">
        <w:tc>
          <w:tcPr>
            <w:tcW w:w="156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213F0" w:rsidRPr="00F84C6D" w:rsidRDefault="00F84C6D" w:rsidP="00F84C6D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форма</w:t>
            </w:r>
          </w:p>
          <w:p w:rsidR="00F84C6D" w:rsidRDefault="00F84C6D" w:rsidP="00D213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Отчет о реализации мероприятий по противодействию идеологии терроризма</w:t>
            </w:r>
          </w:p>
          <w:p w:rsidR="00D213F0" w:rsidRDefault="00D213F0" w:rsidP="00D21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6C028F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Комплексного плана противодействия идеологии терроризма в Российской Федерации на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024-2028 гг.</w:t>
            </w:r>
          </w:p>
          <w:p w:rsidR="001F098A" w:rsidRDefault="00D213F0" w:rsidP="001F0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860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 январь-март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860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2025г.</w:t>
            </w:r>
          </w:p>
          <w:p w:rsidR="00D213F0" w:rsidRPr="001F098A" w:rsidRDefault="00D213F0" w:rsidP="001F0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1F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РД "Национальный музей Республики Дагестан </w:t>
            </w:r>
            <w:proofErr w:type="spellStart"/>
            <w:r w:rsidR="001F098A">
              <w:rPr>
                <w:rFonts w:ascii="Times New Roman" w:eastAsia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="001F09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1F098A">
              <w:rPr>
                <w:rFonts w:ascii="Times New Roman" w:eastAsia="Times New Roman" w:hAnsi="Times New Roman" w:cs="Times New Roman"/>
                <w:sz w:val="24"/>
                <w:szCs w:val="24"/>
              </w:rPr>
              <w:t>Годи»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D213F0" w:rsidRPr="000860D1" w:rsidRDefault="00D213F0" w:rsidP="00D213F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860D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наименование учреждения</w:t>
            </w:r>
          </w:p>
          <w:p w:rsidR="00D213F0" w:rsidRPr="002E3BD3" w:rsidRDefault="00D213F0" w:rsidP="00D213F0">
            <w:pPr>
              <w:pStyle w:val="a8"/>
              <w:tabs>
                <w:tab w:val="left" w:pos="306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B0F" w:rsidRPr="009D2D13" w:rsidTr="00D213F0">
        <w:trPr>
          <w:trHeight w:val="405"/>
        </w:trPr>
        <w:tc>
          <w:tcPr>
            <w:tcW w:w="3539" w:type="dxa"/>
            <w:vMerge w:val="restart"/>
            <w:tcBorders>
              <w:top w:val="single" w:sz="4" w:space="0" w:color="auto"/>
            </w:tcBorders>
          </w:tcPr>
          <w:p w:rsidR="00065B0F" w:rsidRPr="00C52889" w:rsidRDefault="00065B0F" w:rsidP="00C528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 w:rsidRPr="00C52889">
              <w:rPr>
                <w:rFonts w:ascii="Times New Roman" w:eastAsia="Times New Roman" w:hAnsi="Times New Roman" w:cs="Times New Roman"/>
                <w:b/>
                <w:color w:val="1A1A1A"/>
              </w:rPr>
              <w:t>№ пункта</w:t>
            </w:r>
          </w:p>
          <w:p w:rsidR="00065B0F" w:rsidRPr="00C52889" w:rsidRDefault="00065B0F" w:rsidP="00C528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 w:rsidRPr="00C52889">
              <w:rPr>
                <w:rFonts w:ascii="Times New Roman" w:eastAsia="Times New Roman" w:hAnsi="Times New Roman" w:cs="Times New Roman"/>
                <w:b/>
                <w:color w:val="1A1A1A"/>
              </w:rPr>
              <w:t>КОМПЛЕКСНОГО ПЛАНА</w:t>
            </w:r>
          </w:p>
          <w:p w:rsidR="00065B0F" w:rsidRPr="00C52889" w:rsidRDefault="00065B0F" w:rsidP="00C528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 w:rsidRPr="00C52889">
              <w:rPr>
                <w:rFonts w:ascii="Times New Roman" w:eastAsia="Times New Roman" w:hAnsi="Times New Roman" w:cs="Times New Roman"/>
                <w:b/>
                <w:color w:val="1A1A1A"/>
                <w:highlight w:val="yellow"/>
              </w:rPr>
              <w:t>(</w:t>
            </w:r>
            <w:proofErr w:type="gramStart"/>
            <w:r w:rsidR="00157C01">
              <w:rPr>
                <w:rFonts w:ascii="Times New Roman" w:eastAsia="Times New Roman" w:hAnsi="Times New Roman" w:cs="Times New Roman"/>
                <w:b/>
                <w:color w:val="1A1A1A"/>
                <w:highlight w:val="yellow"/>
              </w:rPr>
              <w:t xml:space="preserve">утвержденного </w:t>
            </w:r>
            <w:r w:rsidRPr="00C52889">
              <w:rPr>
                <w:rFonts w:ascii="Times New Roman" w:eastAsia="Times New Roman" w:hAnsi="Times New Roman" w:cs="Times New Roman"/>
                <w:b/>
                <w:color w:val="1A1A1A"/>
                <w:highlight w:val="yellow"/>
              </w:rPr>
              <w:t>)</w:t>
            </w:r>
            <w:proofErr w:type="gramEnd"/>
          </w:p>
          <w:p w:rsidR="00065B0F" w:rsidRPr="00C52889" w:rsidRDefault="00065B0F" w:rsidP="00C52889">
            <w:pPr>
              <w:ind w:left="-98" w:right="-14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073" w:type="dxa"/>
            <w:gridSpan w:val="9"/>
            <w:tcBorders>
              <w:top w:val="single" w:sz="4" w:space="0" w:color="auto"/>
            </w:tcBorders>
          </w:tcPr>
          <w:p w:rsidR="00065B0F" w:rsidRDefault="00065B0F" w:rsidP="009E2F87">
            <w:pPr>
              <w:ind w:left="-98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проведенном </w:t>
            </w:r>
            <w:r w:rsidRPr="009D2D13">
              <w:rPr>
                <w:rFonts w:ascii="Times New Roman" w:hAnsi="Times New Roman" w:cs="Times New Roman"/>
                <w:b/>
              </w:rPr>
              <w:t>мероприяти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  <w:p w:rsidR="00157C01" w:rsidRDefault="00157C01" w:rsidP="00A13176">
            <w:pPr>
              <w:ind w:left="-98" w:right="-102"/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</w:rPr>
              <w:t>(в соот</w:t>
            </w:r>
            <w:r w:rsidR="00A13176" w:rsidRPr="00A13176">
              <w:rPr>
                <w:rFonts w:ascii="Times New Roman" w:hAnsi="Times New Roman" w:cs="Times New Roman"/>
              </w:rPr>
              <w:t xml:space="preserve">ветствии с Перечнем мероприятий, утвержденным </w:t>
            </w:r>
            <w:r w:rsidR="00A13176">
              <w:rPr>
                <w:rFonts w:ascii="Times New Roman" w:hAnsi="Times New Roman" w:cs="Times New Roman"/>
              </w:rPr>
              <w:t>приказом Минкультуры РД № 71-од от 27 февраля 2025 г.</w:t>
            </w:r>
            <w:r w:rsidR="00A13176" w:rsidRPr="00A13176">
              <w:rPr>
                <w:rFonts w:ascii="Times New Roman" w:hAnsi="Times New Roman" w:cs="Times New Roman"/>
              </w:rPr>
              <w:t>)</w:t>
            </w:r>
          </w:p>
        </w:tc>
      </w:tr>
      <w:tr w:rsidR="00065B0F" w:rsidRPr="009D2D13" w:rsidTr="00651DC5">
        <w:trPr>
          <w:trHeight w:val="405"/>
        </w:trPr>
        <w:tc>
          <w:tcPr>
            <w:tcW w:w="3539" w:type="dxa"/>
            <w:vMerge/>
          </w:tcPr>
          <w:p w:rsidR="00065B0F" w:rsidRPr="00F34468" w:rsidRDefault="00065B0F" w:rsidP="00C52889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</w:tcPr>
          <w:p w:rsidR="00065B0F" w:rsidRPr="00227B07" w:rsidRDefault="00065B0F" w:rsidP="00C52889">
            <w:pPr>
              <w:ind w:left="-98" w:right="-97"/>
              <w:jc w:val="center"/>
              <w:rPr>
                <w:rFonts w:ascii="Times New Roman" w:hAnsi="Times New Roman" w:cs="Times New Roman"/>
                <w:b/>
              </w:rPr>
            </w:pPr>
            <w:r w:rsidRPr="00227B07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  <w:p w:rsidR="00065B0F" w:rsidRDefault="00065B0F" w:rsidP="00C52889">
            <w:pPr>
              <w:ind w:left="-98" w:right="-9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07">
              <w:rPr>
                <w:rFonts w:ascii="Times New Roman" w:hAnsi="Times New Roman" w:cs="Times New Roman"/>
                <w:i/>
                <w:sz w:val="20"/>
                <w:szCs w:val="20"/>
              </w:rPr>
              <w:t>(число, месяц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формате ДД месяц</w:t>
            </w:r>
            <w:r w:rsidRPr="00227B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</w:p>
          <w:p w:rsidR="00065B0F" w:rsidRPr="00227B07" w:rsidRDefault="00065B0F" w:rsidP="00C52889">
            <w:pPr>
              <w:ind w:left="-98" w:right="-97"/>
              <w:jc w:val="center"/>
              <w:rPr>
                <w:rFonts w:ascii="Times New Roman" w:hAnsi="Times New Roman" w:cs="Times New Roman"/>
                <w:b/>
              </w:rPr>
            </w:pPr>
            <w:r w:rsidRPr="00227B07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065B0F" w:rsidRDefault="00065B0F" w:rsidP="00C52889">
            <w:pPr>
              <w:ind w:left="-98" w:right="-9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0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227B07">
              <w:rPr>
                <w:rFonts w:ascii="Times New Roman" w:hAnsi="Times New Roman" w:cs="Times New Roman"/>
                <w:i/>
                <w:sz w:val="20"/>
                <w:szCs w:val="20"/>
              </w:rPr>
              <w:t>нас.пункт</w:t>
            </w:r>
            <w:proofErr w:type="spellEnd"/>
            <w:proofErr w:type="gramEnd"/>
            <w:r w:rsidRPr="00227B07">
              <w:rPr>
                <w:rFonts w:ascii="Times New Roman" w:hAnsi="Times New Roman" w:cs="Times New Roman"/>
                <w:i/>
                <w:sz w:val="20"/>
                <w:szCs w:val="20"/>
              </w:rPr>
              <w:t>, локация)</w:t>
            </w:r>
          </w:p>
          <w:p w:rsidR="00065B0F" w:rsidRDefault="00065B0F" w:rsidP="00C52889">
            <w:pPr>
              <w:ind w:left="-98" w:right="-9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065B0F" w:rsidRPr="00C52889" w:rsidRDefault="00065B0F" w:rsidP="00C52889">
            <w:pPr>
              <w:ind w:left="-98" w:right="-9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и формат)</w:t>
            </w:r>
          </w:p>
          <w:p w:rsidR="00065B0F" w:rsidRPr="00C52889" w:rsidRDefault="00065B0F" w:rsidP="00C52889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 w:rsidRPr="00C52889">
              <w:rPr>
                <w:rFonts w:ascii="Times New Roman" w:hAnsi="Times New Roman" w:cs="Times New Roman"/>
                <w:b/>
              </w:rPr>
              <w:t>Краткое описание хода мероприятия</w:t>
            </w:r>
          </w:p>
          <w:p w:rsidR="00065B0F" w:rsidRDefault="00065B0F" w:rsidP="00C52889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(программа мероприятия/что происходило на мероприятии, категория участников/ зрителей) </w:t>
            </w:r>
          </w:p>
          <w:p w:rsidR="00065B0F" w:rsidRDefault="00065B0F" w:rsidP="00C52889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Приглашенные гости</w:t>
            </w:r>
          </w:p>
          <w:p w:rsidR="00065B0F" w:rsidRPr="006C028F" w:rsidRDefault="00065B0F" w:rsidP="00C52889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28F">
              <w:rPr>
                <w:rFonts w:ascii="Times New Roman" w:hAnsi="Times New Roman" w:cs="Times New Roman"/>
                <w:i/>
                <w:sz w:val="20"/>
                <w:szCs w:val="20"/>
              </w:rPr>
              <w:t>(ФИО, должность, организация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или сфера деятельности</w:t>
            </w:r>
            <w:r w:rsidRPr="006C028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065B0F" w:rsidRPr="00A13176" w:rsidRDefault="00065B0F" w:rsidP="00A13176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C52889">
              <w:rPr>
                <w:rFonts w:ascii="Times New Roman" w:hAnsi="Times New Roman" w:cs="Times New Roman"/>
                <w:b/>
              </w:rPr>
              <w:t>сылки на мероприятие в сети интернет</w:t>
            </w:r>
          </w:p>
        </w:tc>
        <w:tc>
          <w:tcPr>
            <w:tcW w:w="6686" w:type="dxa"/>
            <w:gridSpan w:val="8"/>
          </w:tcPr>
          <w:p w:rsidR="00065B0F" w:rsidRDefault="00065B0F" w:rsidP="00C52889">
            <w:pPr>
              <w:ind w:left="-98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D2D13">
              <w:rPr>
                <w:rFonts w:ascii="Times New Roman" w:hAnsi="Times New Roman" w:cs="Times New Roman"/>
                <w:b/>
                <w:sz w:val="24"/>
                <w:szCs w:val="24"/>
              </w:rPr>
              <w:t>остигнутые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</w:t>
            </w:r>
            <w:r w:rsidRPr="00FE1DFF">
              <w:rPr>
                <w:rFonts w:ascii="Times New Roman" w:hAnsi="Times New Roman" w:cs="Times New Roman"/>
                <w:b/>
              </w:rPr>
              <w:t>оличеств</w:t>
            </w:r>
            <w:r>
              <w:rPr>
                <w:rFonts w:ascii="Times New Roman" w:hAnsi="Times New Roman" w:cs="Times New Roman"/>
                <w:b/>
              </w:rPr>
              <w:t>енные показатели</w:t>
            </w:r>
            <w:r w:rsidRPr="00FE1DF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 зрителям / участникам</w:t>
            </w:r>
          </w:p>
        </w:tc>
      </w:tr>
      <w:tr w:rsidR="00DE40C5" w:rsidRPr="009D2D13" w:rsidTr="00651DC5">
        <w:tc>
          <w:tcPr>
            <w:tcW w:w="3539" w:type="dxa"/>
            <w:vMerge/>
          </w:tcPr>
          <w:p w:rsidR="00DE40C5" w:rsidRPr="009D2D13" w:rsidRDefault="00DE40C5" w:rsidP="00DE4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Merge/>
          </w:tcPr>
          <w:p w:rsidR="00DE40C5" w:rsidRPr="009D2D13" w:rsidRDefault="00DE40C5" w:rsidP="00DE40C5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0" w:type="dxa"/>
            <w:vMerge w:val="restart"/>
          </w:tcPr>
          <w:p w:rsidR="00DE40C5" w:rsidRP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B0F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DE40C5" w:rsidRPr="00065B0F">
              <w:rPr>
                <w:rFonts w:ascii="Times New Roman" w:hAnsi="Times New Roman" w:cs="Times New Roman"/>
                <w:b/>
                <w:sz w:val="16"/>
                <w:szCs w:val="16"/>
              </w:rPr>
              <w:t>сего</w:t>
            </w:r>
            <w:r w:rsidRPr="00065B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зрителей</w:t>
            </w:r>
          </w:p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2157E0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7E0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5676" w:type="dxa"/>
            <w:gridSpan w:val="7"/>
          </w:tcPr>
          <w:p w:rsidR="00DE40C5" w:rsidRPr="00271F11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 них: </w:t>
            </w:r>
          </w:p>
        </w:tc>
      </w:tr>
      <w:tr w:rsidR="00DE40C5" w:rsidRPr="009D2D13" w:rsidTr="00651DC5">
        <w:tc>
          <w:tcPr>
            <w:tcW w:w="3539" w:type="dxa"/>
            <w:vMerge/>
          </w:tcPr>
          <w:p w:rsidR="00DE40C5" w:rsidRPr="009D2D13" w:rsidRDefault="00DE40C5" w:rsidP="00DE4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Merge/>
          </w:tcPr>
          <w:p w:rsidR="00DE40C5" w:rsidRPr="00F34468" w:rsidRDefault="00DE40C5" w:rsidP="00DE40C5">
            <w:pPr>
              <w:ind w:left="-98" w:right="-9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DE40C5" w:rsidRPr="002153E8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sz w:val="16"/>
                <w:szCs w:val="16"/>
              </w:rPr>
              <w:t>дети «группы риска»</w:t>
            </w:r>
            <w:r w:rsidRPr="00DE40C5">
              <w:rPr>
                <w:rStyle w:val="ae"/>
                <w:rFonts w:ascii="Times New Roman" w:hAnsi="Times New Roman"/>
                <w:sz w:val="16"/>
                <w:szCs w:val="16"/>
              </w:rPr>
              <w:footnoteReference w:id="1"/>
            </w:r>
          </w:p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842" w:type="dxa"/>
          </w:tcPr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sz w:val="16"/>
                <w:szCs w:val="16"/>
              </w:rPr>
              <w:t xml:space="preserve">дети трудовых мигрантов </w:t>
            </w:r>
          </w:p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992" w:type="dxa"/>
          </w:tcPr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sz w:val="16"/>
                <w:szCs w:val="16"/>
              </w:rPr>
              <w:t>граждане, отбывающие наказание в учреждениях УФСИН или условно осужденные</w:t>
            </w:r>
          </w:p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851" w:type="dxa"/>
          </w:tcPr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sz w:val="16"/>
                <w:szCs w:val="16"/>
              </w:rPr>
              <w:t>незанятая молодежь</w:t>
            </w:r>
            <w:r w:rsidRPr="00DE40C5">
              <w:rPr>
                <w:rStyle w:val="ae"/>
                <w:rFonts w:ascii="Times New Roman" w:hAnsi="Times New Roman"/>
                <w:sz w:val="16"/>
                <w:szCs w:val="16"/>
              </w:rPr>
              <w:footnoteReference w:id="2"/>
            </w:r>
          </w:p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850" w:type="dxa"/>
          </w:tcPr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DE40C5" w:rsidRPr="00DE40C5">
              <w:rPr>
                <w:rFonts w:ascii="Times New Roman" w:hAnsi="Times New Roman" w:cs="Times New Roman"/>
                <w:sz w:val="16"/>
                <w:szCs w:val="16"/>
              </w:rPr>
              <w:t>раждане</w:t>
            </w: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sz w:val="16"/>
                <w:szCs w:val="16"/>
              </w:rPr>
              <w:t xml:space="preserve"> из новых и </w:t>
            </w:r>
            <w:proofErr w:type="spellStart"/>
            <w:r w:rsidRPr="00DE40C5">
              <w:rPr>
                <w:rFonts w:ascii="Times New Roman" w:hAnsi="Times New Roman" w:cs="Times New Roman"/>
                <w:sz w:val="16"/>
                <w:szCs w:val="16"/>
              </w:rPr>
              <w:t>пригранич</w:t>
            </w:r>
            <w:proofErr w:type="spellEnd"/>
            <w:r w:rsidRPr="00DE40C5">
              <w:rPr>
                <w:rFonts w:ascii="Times New Roman" w:hAnsi="Times New Roman" w:cs="Times New Roman"/>
                <w:sz w:val="16"/>
                <w:szCs w:val="16"/>
              </w:rPr>
              <w:t xml:space="preserve">. с Украиной регионов </w:t>
            </w:r>
          </w:p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708" w:type="dxa"/>
          </w:tcPr>
          <w:p w:rsidR="00DE40C5" w:rsidRPr="00DE40C5" w:rsidRDefault="00065B0F" w:rsidP="00065B0F">
            <w:pPr>
              <w:ind w:left="-109" w:right="-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DE40C5" w:rsidRPr="00DE40C5">
              <w:rPr>
                <w:rFonts w:ascii="Times New Roman" w:hAnsi="Times New Roman" w:cs="Times New Roman"/>
                <w:sz w:val="16"/>
                <w:szCs w:val="16"/>
              </w:rPr>
              <w:t xml:space="preserve">частники СВО и члены их семей </w:t>
            </w:r>
          </w:p>
          <w:p w:rsidR="00065B0F" w:rsidRDefault="00065B0F" w:rsidP="00065B0F">
            <w:pPr>
              <w:ind w:left="-109" w:right="-11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DE40C5" w:rsidRDefault="00DE40C5" w:rsidP="00065B0F">
            <w:pPr>
              <w:ind w:left="-109" w:right="-11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  <w:p w:rsidR="00DE40C5" w:rsidRPr="00DE40C5" w:rsidRDefault="00DE40C5" w:rsidP="00065B0F">
            <w:pPr>
              <w:ind w:left="-109" w:right="-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</w:tcPr>
          <w:p w:rsidR="00DE40C5" w:rsidRPr="00DE40C5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E40C5" w:rsidRPr="00DE40C5">
              <w:rPr>
                <w:rFonts w:ascii="Times New Roman" w:hAnsi="Times New Roman" w:cs="Times New Roman"/>
                <w:sz w:val="16"/>
                <w:szCs w:val="16"/>
              </w:rPr>
              <w:t>ностр</w:t>
            </w:r>
            <w:proofErr w:type="spellEnd"/>
            <w:r w:rsidR="00DE40C5" w:rsidRPr="00DE40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sz w:val="16"/>
                <w:szCs w:val="16"/>
              </w:rPr>
              <w:t xml:space="preserve">граждане </w:t>
            </w:r>
          </w:p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(кол-во и граждан</w:t>
            </w: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ство</w:t>
            </w:r>
            <w:proofErr w:type="spellEnd"/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A13176" w:rsidRPr="00A13176" w:rsidTr="00651DC5">
        <w:tc>
          <w:tcPr>
            <w:tcW w:w="3539" w:type="dxa"/>
          </w:tcPr>
          <w:p w:rsidR="00A13176" w:rsidRPr="00A13176" w:rsidRDefault="00A13176" w:rsidP="00DE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7" w:type="dxa"/>
          </w:tcPr>
          <w:p w:rsidR="00A13176" w:rsidRPr="00A13176" w:rsidRDefault="00A13176" w:rsidP="00DE40C5">
            <w:pPr>
              <w:ind w:left="-98" w:right="-97"/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0" w:type="dxa"/>
          </w:tcPr>
          <w:p w:rsidR="00A13176" w:rsidRPr="00A13176" w:rsidRDefault="00A13176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7" w:type="dxa"/>
          </w:tcPr>
          <w:p w:rsidR="00A13176" w:rsidRPr="00A13176" w:rsidRDefault="00A13176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2" w:type="dxa"/>
          </w:tcPr>
          <w:p w:rsidR="00A13176" w:rsidRPr="00A13176" w:rsidRDefault="00A13176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A13176" w:rsidRPr="00A13176" w:rsidRDefault="00A13176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A13176" w:rsidRPr="00A13176" w:rsidRDefault="00A13176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A13176" w:rsidRPr="00A13176" w:rsidRDefault="00A13176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A13176" w:rsidRPr="00A13176" w:rsidRDefault="00A13176" w:rsidP="00065B0F">
            <w:pPr>
              <w:ind w:left="-109" w:right="-1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6" w:type="dxa"/>
          </w:tcPr>
          <w:p w:rsidR="00A13176" w:rsidRPr="00A13176" w:rsidRDefault="00A13176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E40C5" w:rsidRPr="00A14E4A" w:rsidTr="000860D1">
        <w:tc>
          <w:tcPr>
            <w:tcW w:w="15612" w:type="dxa"/>
            <w:gridSpan w:val="10"/>
            <w:shd w:val="clear" w:color="auto" w:fill="E5B8B7" w:themeFill="accent2" w:themeFillTint="66"/>
          </w:tcPr>
          <w:p w:rsidR="00DE40C5" w:rsidRPr="009E2F87" w:rsidRDefault="00DE40C5" w:rsidP="00DE40C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F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E2F87">
              <w:rPr>
                <w:rFonts w:ascii="Times New Roman" w:hAnsi="Times New Roman" w:cs="Times New Roman"/>
                <w:b/>
                <w:sz w:val="20"/>
                <w:szCs w:val="20"/>
              </w:rPr>
              <w:t>МЕРЫ ОБЩЕЙ ПРОФИЛАКТИКИ</w:t>
            </w:r>
          </w:p>
          <w:p w:rsidR="00DE40C5" w:rsidRPr="00065B0F" w:rsidRDefault="00DE40C5" w:rsidP="00DE40C5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E3BD3" w:rsidRPr="00A14E4A" w:rsidTr="002E3BD3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2E3BD3" w:rsidRPr="002E3BD3" w:rsidRDefault="002E3BD3" w:rsidP="002E3BD3">
            <w:pPr>
              <w:pStyle w:val="a8"/>
              <w:tabs>
                <w:tab w:val="left" w:pos="306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Pr="002E3BD3">
              <w:rPr>
                <w:rFonts w:ascii="Times New Roman" w:hAnsi="Times New Roman" w:cs="Times New Roman"/>
                <w:sz w:val="20"/>
                <w:szCs w:val="20"/>
              </w:rPr>
              <w:tab/>
              <w:t>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 с освещением их в средствах массовой информации и информационно-телекоммуникационной сети «Интернет».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 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«Парта героя»</w:t>
            </w:r>
          </w:p>
        </w:tc>
      </w:tr>
      <w:tr w:rsidR="001C1D77" w:rsidRPr="009D2D13" w:rsidTr="001C1D77">
        <w:trPr>
          <w:trHeight w:val="132"/>
        </w:trPr>
        <w:tc>
          <w:tcPr>
            <w:tcW w:w="3539" w:type="dxa"/>
            <w:vMerge w:val="restart"/>
          </w:tcPr>
          <w:p w:rsidR="001C1D77" w:rsidRDefault="001C1D77" w:rsidP="00894092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1.1.1. </w:t>
            </w:r>
          </w:p>
          <w:p w:rsidR="001C1D77" w:rsidRDefault="001C1D77" w:rsidP="00894092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и проведение мероприятий, посвященных </w:t>
            </w:r>
          </w:p>
          <w:p w:rsidR="001C1D77" w:rsidRPr="00227B07" w:rsidRDefault="001C1D77" w:rsidP="00894092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07">
              <w:rPr>
                <w:rFonts w:ascii="Times New Roman" w:hAnsi="Times New Roman" w:cs="Times New Roman"/>
                <w:b/>
                <w:sz w:val="20"/>
                <w:szCs w:val="20"/>
              </w:rPr>
              <w:t>ДНЮ ЗАЩИТНИКА ОТЕЧЕСТВА (23 февраля)</w:t>
            </w:r>
          </w:p>
        </w:tc>
        <w:tc>
          <w:tcPr>
            <w:tcW w:w="5387" w:type="dxa"/>
          </w:tcPr>
          <w:p w:rsidR="001C1D77" w:rsidRPr="008908E4" w:rsidRDefault="001C1D77" w:rsidP="0089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15.02. Дом-музей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А.Адж</w:t>
            </w:r>
            <w:r w:rsidR="00542EE9" w:rsidRPr="008908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Мероприятие ко Дню Защитника Отечества (участники- студенты 2 курса факультета «Права и управления на транспорте» ДГТУ) </w:t>
            </w:r>
            <w:proofErr w:type="gram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proofErr w:type="gram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поэзии народного поэта Дагестана Анвара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войны», где поэт сумел создать </w:t>
            </w:r>
            <w:r w:rsidRPr="00890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высокохудожественный поэтический образ солдата-освободителя. </w:t>
            </w:r>
          </w:p>
        </w:tc>
        <w:tc>
          <w:tcPr>
            <w:tcW w:w="1010" w:type="dxa"/>
          </w:tcPr>
          <w:p w:rsidR="001C1D77" w:rsidRPr="001C1D77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7" w:type="dxa"/>
          </w:tcPr>
          <w:p w:rsidR="001C1D77" w:rsidRPr="002153E8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1C1D77" w:rsidRPr="00C36763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1D77" w:rsidRPr="00C36763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1D77" w:rsidRPr="00C36763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1D77" w:rsidRPr="00C36763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C1D77" w:rsidRPr="00C36763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C1D77" w:rsidRPr="00C36763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D77" w:rsidRPr="00846892" w:rsidTr="00D213F0">
        <w:trPr>
          <w:trHeight w:val="675"/>
        </w:trPr>
        <w:tc>
          <w:tcPr>
            <w:tcW w:w="3539" w:type="dxa"/>
            <w:vMerge/>
          </w:tcPr>
          <w:p w:rsidR="001C1D77" w:rsidRPr="00846892" w:rsidRDefault="001C1D77" w:rsidP="00894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1C1D77" w:rsidRPr="008908E4" w:rsidRDefault="001C1D77" w:rsidP="00894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19.02.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Какашуринский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Встреча учащихся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Какашуринской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gram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с  ветераном</w:t>
            </w:r>
            <w:proofErr w:type="gram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афганской войны-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Маматуллаевым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Измитдином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D77" w:rsidRPr="008908E4" w:rsidRDefault="001C1D77" w:rsidP="00894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Конкурс на лучший рисунок среди 6-8 классов ко Дню защитника Отечества.</w:t>
            </w:r>
          </w:p>
        </w:tc>
        <w:tc>
          <w:tcPr>
            <w:tcW w:w="1010" w:type="dxa"/>
          </w:tcPr>
          <w:p w:rsidR="001C1D77" w:rsidRPr="001C1D77" w:rsidRDefault="001C1D77" w:rsidP="0089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</w:tcPr>
          <w:p w:rsidR="001C1D77" w:rsidRPr="00846892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1C1D77" w:rsidRPr="00846892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1D77" w:rsidRPr="00846892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1D77" w:rsidRPr="00846892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1D77" w:rsidRPr="00846892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C1D77" w:rsidRPr="00846892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C1D77" w:rsidRPr="00846892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84" w:rsidRPr="00846892" w:rsidTr="00D213F0">
        <w:trPr>
          <w:trHeight w:val="675"/>
        </w:trPr>
        <w:tc>
          <w:tcPr>
            <w:tcW w:w="3539" w:type="dxa"/>
            <w:vMerge/>
          </w:tcPr>
          <w:p w:rsidR="00844884" w:rsidRPr="00846892" w:rsidRDefault="00844884" w:rsidP="00894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844884" w:rsidRPr="008908E4" w:rsidRDefault="00844884" w:rsidP="00894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84">
              <w:rPr>
                <w:rFonts w:ascii="Times New Roman" w:hAnsi="Times New Roman" w:cs="Times New Roman"/>
                <w:sz w:val="24"/>
                <w:szCs w:val="24"/>
              </w:rPr>
              <w:t xml:space="preserve">19.02. Национальный музей РД </w:t>
            </w:r>
            <w:proofErr w:type="spellStart"/>
            <w:r w:rsidRPr="00844884"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Pr="00844884">
              <w:rPr>
                <w:rFonts w:ascii="Times New Roman" w:hAnsi="Times New Roman" w:cs="Times New Roman"/>
                <w:sz w:val="24"/>
                <w:szCs w:val="24"/>
              </w:rPr>
              <w:t xml:space="preserve">-Годи. Фотовыставка «Уголь </w:t>
            </w:r>
            <w:proofErr w:type="spellStart"/>
            <w:r w:rsidRPr="00844884">
              <w:rPr>
                <w:rFonts w:ascii="Times New Roman" w:hAnsi="Times New Roman" w:cs="Times New Roman"/>
                <w:sz w:val="24"/>
                <w:szCs w:val="24"/>
              </w:rPr>
              <w:t>Домбасса</w:t>
            </w:r>
            <w:proofErr w:type="spellEnd"/>
            <w:r w:rsidRPr="00844884">
              <w:rPr>
                <w:rFonts w:ascii="Times New Roman" w:hAnsi="Times New Roman" w:cs="Times New Roman"/>
                <w:sz w:val="24"/>
                <w:szCs w:val="24"/>
              </w:rPr>
              <w:t>». Экспозиция графических работ художника Сергея Марченко, созданная по видеосюжетам и фотоматериалам военного корреспондента Марьяны Наумовой о Героях СВО, волонтерах, добровольцах и медиках</w:t>
            </w:r>
          </w:p>
        </w:tc>
        <w:tc>
          <w:tcPr>
            <w:tcW w:w="1010" w:type="dxa"/>
          </w:tcPr>
          <w:p w:rsidR="00844884" w:rsidRPr="001C1D77" w:rsidRDefault="00844884" w:rsidP="0089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844884" w:rsidRPr="00846892" w:rsidRDefault="00844884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844884" w:rsidRPr="00846892" w:rsidRDefault="00844884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4884" w:rsidRPr="00846892" w:rsidRDefault="00844884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4884" w:rsidRPr="00846892" w:rsidRDefault="00844884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4884" w:rsidRPr="00846892" w:rsidRDefault="00844884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44884" w:rsidRPr="00846892" w:rsidRDefault="00844884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844884" w:rsidRPr="00846892" w:rsidRDefault="00844884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D213F0">
        <w:trPr>
          <w:trHeight w:val="675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21.02. Национальный музей РД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-Годи. Встреча военнослужащих, участников СВО с воспитанниками ГБУ ДО «РДЮСШ» Минобрнауки РД. Гости: лейтенант ВВС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К.Абукаев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, старшина 291 полка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Г.Хаджимурадов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стрелок </w:t>
            </w:r>
            <w:proofErr w:type="spellStart"/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К.адилгереев</w:t>
            </w:r>
            <w:proofErr w:type="spellEnd"/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по общественным связям Всероссийского союза ветеранов СВО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С.Абуков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, мастер спорта СССР, Заслуженный тренер России, Заслуженный работник физической культуры и спорта РД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А.Маркаров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92510D" w:rsidRPr="0092510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D213F0">
        <w:trPr>
          <w:trHeight w:val="675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21.02. Национальный музей РД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-Годи. Выставки Национального музея РД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-Годи в рамках года защитника Отечества на площадке Русского драматического театра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им.М.Горького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: «Дагестанцы-Герои Советского Союза» в произведениях основоположников искусства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М.Джемала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М.Юнусилау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, «Дагестанцы-Герои России на СВО» -фоторепродукционная выставка, посвященная  участникам СВО, «Герои и Подвиги»-фоторепродукционная выставка, посвященная  российским участникам СВО, «Уголь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Домбасса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. Лица Победы»-художника Сергея Марченко</w:t>
            </w:r>
          </w:p>
        </w:tc>
        <w:tc>
          <w:tcPr>
            <w:tcW w:w="1010" w:type="dxa"/>
          </w:tcPr>
          <w:p w:rsidR="0092510D" w:rsidRDefault="0092510D" w:rsidP="0092510D"/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D213F0">
        <w:trPr>
          <w:trHeight w:val="675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24.02. Национальный музей РД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-Годи.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Квиз-артпрограмма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«Непобедимая и легендарная», посвященная Дню Защитника Отечества. Обучающиеся Центра развития талантов «Альтаир», учащиеся 5-х классов читали трогательные стихи, посвященные мужественным воинам</w:t>
            </w:r>
          </w:p>
        </w:tc>
        <w:tc>
          <w:tcPr>
            <w:tcW w:w="1010" w:type="dxa"/>
          </w:tcPr>
          <w:p w:rsidR="0092510D" w:rsidRDefault="0092510D" w:rsidP="0092510D">
            <w:r>
              <w:t>30</w:t>
            </w: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D213F0">
        <w:trPr>
          <w:trHeight w:val="675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908E4" w:rsidRDefault="0092510D" w:rsidP="00925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21.02.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Гергебильский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Ко Дню Защитника Отечества   беседа «Защитники Родины – Слава России» для учащихся 9-х классов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Гергебильской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СОШ№ 2. Так же были приглашены дети и </w:t>
            </w:r>
            <w:proofErr w:type="gram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мать  участников</w:t>
            </w:r>
            <w:proofErr w:type="gram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СВО, убитых на полях сражений,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А. М., и Магомедова Р. Д. к 80-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 была подготовлена выставка «Солдаты Победы». На выставке представлены фото ветеранов ВОВ, документы, награды и книги.</w:t>
            </w:r>
          </w:p>
        </w:tc>
        <w:tc>
          <w:tcPr>
            <w:tcW w:w="1010" w:type="dxa"/>
          </w:tcPr>
          <w:p w:rsidR="0092510D" w:rsidRPr="001C1D77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D213F0">
        <w:trPr>
          <w:trHeight w:val="565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908E4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20.02.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Гонодинский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Тематическая </w:t>
            </w:r>
            <w:proofErr w:type="gram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экскурсия  по</w:t>
            </w:r>
            <w:proofErr w:type="gram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выставке «Мир начинается с защитника» для учащихся 2-го класса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Гонодинской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10" w:type="dxa"/>
          </w:tcPr>
          <w:p w:rsidR="0092510D" w:rsidRPr="001C1D77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D213F0">
        <w:trPr>
          <w:trHeight w:val="565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908E4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20.02.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Мероприятие, посвященное Дню Защитника Отечества «Славим защитников </w:t>
            </w:r>
            <w:proofErr w:type="gram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Отечества  с</w:t>
            </w:r>
            <w:proofErr w:type="gram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 учащихся  старших классов городских школ №3 и №7, почетные гости – представили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горвоенкомата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и батальона национальной гвардии.      </w:t>
            </w:r>
            <w:proofErr w:type="gram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Просмотр  историко</w:t>
            </w:r>
            <w:proofErr w:type="gram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-документальный фильм творческого объединения «Экран»  «Никто не забыт, ничто не забыто».</w:t>
            </w:r>
          </w:p>
          <w:p w:rsidR="0092510D" w:rsidRPr="008908E4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      С поздравлением обратились военком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Р.И.Курамагомедов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и зам. командира батальона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Нацгвардии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по военно-патриотической работе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З.А.Магомедов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92510D" w:rsidRPr="001C1D77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7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D213F0">
        <w:trPr>
          <w:trHeight w:val="565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908E4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21.02. Музей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им.А.Абу-Бакара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.  Мероприятие, </w:t>
            </w:r>
            <w:proofErr w:type="gram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посвященное  Дню</w:t>
            </w:r>
            <w:proofErr w:type="gram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</w:t>
            </w:r>
          </w:p>
          <w:p w:rsidR="0092510D" w:rsidRPr="008908E4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«Дела ваши славные, память о вас вечная». О защитниках Отечества из семьи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Канаевых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92510D" w:rsidRPr="001C1D77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D213F0">
        <w:trPr>
          <w:trHeight w:val="565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908E4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21.02.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Кумухский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Урок Мужества «О Родине, о мужестве, о </w:t>
            </w:r>
            <w:proofErr w:type="gram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славе»  для</w:t>
            </w:r>
            <w:proofErr w:type="gram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 8-х классов. О героях- земляках, участниках ВОВ, участниках войны в Афганистане, боевых действий на Северном Кавказе </w:t>
            </w:r>
            <w:proofErr w:type="gram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и  о</w:t>
            </w:r>
            <w:proofErr w:type="gram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СВО на Украине. просмотрен видеоролик «Мы- Армия Народа» ко Дню защитника Отечества.</w:t>
            </w:r>
          </w:p>
        </w:tc>
        <w:tc>
          <w:tcPr>
            <w:tcW w:w="1010" w:type="dxa"/>
          </w:tcPr>
          <w:p w:rsidR="0092510D" w:rsidRPr="001C1D77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D213F0">
        <w:trPr>
          <w:trHeight w:val="565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908E4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21.02.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Н.Дженгутайский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Тематическая экскурсия ко Дню защитника Отечества «Вы победили, мы сохраним» для учащихся для учащихся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Н.Дженгутайской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010" w:type="dxa"/>
          </w:tcPr>
          <w:p w:rsidR="0092510D" w:rsidRPr="001C1D77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D213F0">
        <w:trPr>
          <w:trHeight w:val="565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908E4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21.02.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Сулевкетский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Конкурс рисунков «Во имя мира на земле» среди детей 7012 лет.</w:t>
            </w:r>
          </w:p>
        </w:tc>
        <w:tc>
          <w:tcPr>
            <w:tcW w:w="1010" w:type="dxa"/>
          </w:tcPr>
          <w:p w:rsidR="0092510D" w:rsidRPr="001C1D77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D213F0">
        <w:trPr>
          <w:trHeight w:val="565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908E4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21.02.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Уркарахский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"Героями не рождаются - героями становятся"! -фотовыставка, ко Дню защитника Отечества, </w:t>
            </w:r>
            <w:proofErr w:type="gram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посвящённая  землякам</w:t>
            </w:r>
            <w:proofErr w:type="gram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- участникам СВО.</w:t>
            </w:r>
          </w:p>
        </w:tc>
        <w:tc>
          <w:tcPr>
            <w:tcW w:w="1010" w:type="dxa"/>
          </w:tcPr>
          <w:p w:rsidR="0092510D" w:rsidRPr="001C1D77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D213F0">
        <w:trPr>
          <w:trHeight w:val="565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908E4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21.02. Хасавюртовский историко-краеведческий музей. В гимназии №3   г. Хасавюрт мероприятие, посвященное Дню защитника Отечества.  Гости: участники СВО: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Саиев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Аматович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начальник операционного взвода медицинской роты 54-го полка и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Байбатыров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Вахирсултан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получивший тяжелое ранение в 2024 </w:t>
            </w:r>
            <w:proofErr w:type="gram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году  военнослужащий</w:t>
            </w:r>
            <w:proofErr w:type="gram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спецподразделения «Ахмад».</w:t>
            </w:r>
          </w:p>
        </w:tc>
        <w:tc>
          <w:tcPr>
            <w:tcW w:w="1010" w:type="dxa"/>
          </w:tcPr>
          <w:p w:rsidR="0092510D" w:rsidRPr="001C1D77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D213F0">
        <w:trPr>
          <w:trHeight w:val="565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908E4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21.02.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Чиркатинский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Конкурс между командами учащихся 5-6 классов, посвященный Дню защитника Отечества</w:t>
            </w:r>
          </w:p>
        </w:tc>
        <w:tc>
          <w:tcPr>
            <w:tcW w:w="1010" w:type="dxa"/>
          </w:tcPr>
          <w:p w:rsidR="0092510D" w:rsidRPr="001C1D77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D213F0">
        <w:trPr>
          <w:trHeight w:val="565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908E4" w:rsidRDefault="0092510D" w:rsidP="00925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23.02. КИК «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Ахульго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».  Встреча с членами семей участников СВО.  На мероприятие были приглашены члены семей участников СВО. </w:t>
            </w:r>
          </w:p>
        </w:tc>
        <w:tc>
          <w:tcPr>
            <w:tcW w:w="1010" w:type="dxa"/>
          </w:tcPr>
          <w:p w:rsidR="0092510D" w:rsidRPr="001C1D77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D213F0">
        <w:trPr>
          <w:trHeight w:val="565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908E4" w:rsidRDefault="0092510D" w:rsidP="00925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23.02.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Бугленский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 Выставка детских рисунков «Слава тебе победитель солдат», учащихся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Бугленской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СОШ. Беседа о </w:t>
            </w:r>
            <w:r w:rsidRPr="00890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родине, о защитниках отечества, об истории праздника.</w:t>
            </w:r>
          </w:p>
        </w:tc>
        <w:tc>
          <w:tcPr>
            <w:tcW w:w="1010" w:type="dxa"/>
          </w:tcPr>
          <w:p w:rsidR="0092510D" w:rsidRPr="001C1D77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D213F0">
        <w:trPr>
          <w:trHeight w:val="565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908E4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25.02.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Гонодинский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Тематическая экскурсия для учащихся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Гонодинской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СОШ о </w:t>
            </w:r>
            <w:proofErr w:type="spellStart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>гонодинцах</w:t>
            </w:r>
            <w:proofErr w:type="spellEnd"/>
            <w:r w:rsidRPr="008908E4">
              <w:rPr>
                <w:rFonts w:ascii="Times New Roman" w:hAnsi="Times New Roman" w:cs="Times New Roman"/>
                <w:sz w:val="24"/>
                <w:szCs w:val="24"/>
              </w:rPr>
              <w:t xml:space="preserve"> - защитниках Отечества, ветеранов ВОВ, локальных конфликтов и героев нашего времени – участников СВО.</w:t>
            </w:r>
            <w:r w:rsidRPr="008908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0" w:type="dxa"/>
          </w:tcPr>
          <w:p w:rsidR="0092510D" w:rsidRPr="001C1D77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A13176" w:rsidTr="00C81EE4">
        <w:tc>
          <w:tcPr>
            <w:tcW w:w="3539" w:type="dxa"/>
          </w:tcPr>
          <w:p w:rsidR="0092510D" w:rsidRPr="00A13176" w:rsidRDefault="0092510D" w:rsidP="00925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7" w:type="dxa"/>
          </w:tcPr>
          <w:p w:rsidR="0092510D" w:rsidRPr="00A13176" w:rsidRDefault="0092510D" w:rsidP="0092510D">
            <w:pPr>
              <w:ind w:left="-98" w:right="-97"/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0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7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2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92510D" w:rsidRPr="00A13176" w:rsidRDefault="0092510D" w:rsidP="0092510D">
            <w:pPr>
              <w:ind w:left="-109" w:right="-1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6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2510D" w:rsidRPr="00846892" w:rsidTr="00651DC5">
        <w:trPr>
          <w:trHeight w:val="408"/>
        </w:trPr>
        <w:tc>
          <w:tcPr>
            <w:tcW w:w="3539" w:type="dxa"/>
            <w:vMerge w:val="restart"/>
          </w:tcPr>
          <w:p w:rsidR="0092510D" w:rsidRPr="00065B0F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1.1.2. </w:t>
            </w:r>
          </w:p>
          <w:p w:rsidR="0092510D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и проведение мероприятий, посвященных </w:t>
            </w:r>
          </w:p>
          <w:p w:rsidR="0092510D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ДНЮ СОЛИДАРНОСТИ В БОРЬБЕ С ТЕРРОРИЗМОМ </w:t>
            </w:r>
          </w:p>
          <w:p w:rsidR="0092510D" w:rsidRPr="00065B0F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>(3 сентября)</w:t>
            </w: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651DC5">
        <w:trPr>
          <w:trHeight w:val="452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651DC5">
        <w:tc>
          <w:tcPr>
            <w:tcW w:w="3539" w:type="dxa"/>
            <w:vMerge/>
          </w:tcPr>
          <w:p w:rsidR="0092510D" w:rsidRPr="00846892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651DC5">
        <w:trPr>
          <w:trHeight w:val="574"/>
        </w:trPr>
        <w:tc>
          <w:tcPr>
            <w:tcW w:w="3539" w:type="dxa"/>
            <w:vMerge w:val="restart"/>
          </w:tcPr>
          <w:p w:rsidR="0092510D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Пункт 1.1.3.</w:t>
            </w:r>
          </w:p>
          <w:p w:rsidR="0092510D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и проведение мероприятий, посвященных ДНЮ ГЕРОЕВ ОТЕЧЕСТВА </w:t>
            </w:r>
          </w:p>
          <w:p w:rsidR="0092510D" w:rsidRPr="00065B0F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>(9 декабря)</w:t>
            </w: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651DC5"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92510D" w:rsidRPr="002E22C2" w:rsidRDefault="0092510D" w:rsidP="0092510D">
            <w:pPr>
              <w:pStyle w:val="a8"/>
              <w:numPr>
                <w:ilvl w:val="1"/>
                <w:numId w:val="9"/>
              </w:numPr>
              <w:tabs>
                <w:tab w:val="left" w:pos="306"/>
              </w:tabs>
              <w:ind w:left="0" w:right="-10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01">
              <w:rPr>
                <w:rFonts w:ascii="Times New Roman" w:hAnsi="Times New Roman" w:cs="Times New Roman"/>
                <w:sz w:val="20"/>
                <w:szCs w:val="20"/>
              </w:rPr>
              <w:t>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</w:t>
            </w:r>
          </w:p>
        </w:tc>
      </w:tr>
      <w:tr w:rsidR="0092510D" w:rsidRPr="009D2D13" w:rsidTr="00651DC5">
        <w:trPr>
          <w:trHeight w:val="760"/>
        </w:trPr>
        <w:tc>
          <w:tcPr>
            <w:tcW w:w="3539" w:type="dxa"/>
            <w:vMerge w:val="restart"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1.2.1. </w:t>
            </w:r>
          </w:p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>При проведении воспитательных, просветительских, культурных, досуговых мероприятий включат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 антитеррористическую тематику. О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>беспечивать участие лидеров общественного мнения, общественных деятелей, представителей трад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иционных религиозных конфессий. З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>адействова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ть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общественны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социально ориентированны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некоммерчески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>, детски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молодежны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движени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5387" w:type="dxa"/>
          </w:tcPr>
          <w:p w:rsidR="0092510D" w:rsidRPr="00C139D9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17.01. Буйнакский музей боевой славы 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.  Урок мужества с приглашением Народного Героя Дагестана, лейтенанта вооружённых сил России 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Гулдачева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Магомедхана 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Мухиддиновича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9-ых классов СОШ №7 им. Ю. Акаева. Молодой офицер рассказал детям об истории своей награды (Героя Дагестана) и о своем выборе 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професии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офицера. </w:t>
            </w:r>
            <w:hyperlink r:id="rId8" w:history="1">
              <w:r w:rsidRPr="00C139D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https://vk.com/wall700124710_35</w:t>
              </w:r>
            </w:hyperlink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92510D" w:rsidRPr="00C139D9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760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139D9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18.01. 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 Беседа об участнике СВО Акаеве Магомедали 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Магомедэминовиче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6 класса 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Губденской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СОШ. На СВО с 24 февраля 2022г. До этого принимал участие в событиях в </w:t>
            </w:r>
            <w:r w:rsidRPr="00C1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Абхазии, Чечне. Пять месяцев проходил службу в Сирии. Награждён многими медалями, в том числе медалью «Суворова», медалью «За отвагу». Только в одном бою сбил 10 БМП.</w:t>
            </w:r>
          </w:p>
        </w:tc>
        <w:tc>
          <w:tcPr>
            <w:tcW w:w="1010" w:type="dxa"/>
          </w:tcPr>
          <w:p w:rsidR="0092510D" w:rsidRPr="00C139D9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760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139D9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20.01. 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В день рождения Героя России – Магомеда 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Толбоева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  урок мужества</w:t>
            </w:r>
            <w:proofErr w:type="gram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На крыльях Родины» для учащихся 9-10 классов  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Согратлинской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, Чох-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Коммунской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Гунибской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Кудалинской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СОШ. </w:t>
            </w:r>
            <w:hyperlink r:id="rId9" w:history="1">
              <w:r w:rsidRPr="00C139D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https://t.me/qfzcr6RQF7c4ZDhi</w:t>
              </w:r>
            </w:hyperlink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10D" w:rsidRPr="00C139D9" w:rsidRDefault="00E37307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2510D" w:rsidRPr="00C139D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https://vk.com/gunibmuzey</w:t>
              </w:r>
            </w:hyperlink>
            <w:r w:rsidR="0092510D"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92510D" w:rsidRPr="00C139D9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760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139D9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20.02. 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</w:t>
            </w:r>
            <w:proofErr w:type="gram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За Россию!». Так же в рамках Года Защитника Отечества состоялось открытие выставки «Герои нашего времени». Гости мероприятия:  председатель Российского союза Ветеранов Афганистана по 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Карабудахкентскому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району, ветеран афганских событий отмеченный многочисленными наградами и медалями 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Татав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Алиев, сотрудник Национальной гвардии РФ, участник СВО на Украине, награжденный медалями «За боевое отличие», «За проявленную доблесть», «Участнику специальной военной операции» 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Гусенгаджи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Гаджиев, общественный деятель, брат участника СВО  младшего сержанта 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М.С., награжденного медалью «За отвагу» 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Аскендер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Исрапилов, начальник отдела культуры и туризма по 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Карабудахкентскому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району Наида 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представитель отдела по социальной политике и делам молодежи </w:t>
            </w:r>
            <w:proofErr w:type="spellStart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Каппарова</w:t>
            </w:r>
            <w:proofErr w:type="spellEnd"/>
            <w:r w:rsidRPr="00C139D9">
              <w:rPr>
                <w:rFonts w:ascii="Times New Roman" w:hAnsi="Times New Roman" w:cs="Times New Roman"/>
                <w:sz w:val="24"/>
                <w:szCs w:val="24"/>
              </w:rPr>
              <w:t xml:space="preserve"> А., участники Всероссийского движения «Волонтеры Победы» учащиеся 9 класса МБОУ «Гимназия» </w:t>
            </w:r>
          </w:p>
        </w:tc>
        <w:tc>
          <w:tcPr>
            <w:tcW w:w="1010" w:type="dxa"/>
          </w:tcPr>
          <w:p w:rsidR="0092510D" w:rsidRPr="00C139D9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CE6CBF">
        <w:trPr>
          <w:trHeight w:val="1767"/>
        </w:trPr>
        <w:tc>
          <w:tcPr>
            <w:tcW w:w="3539" w:type="dxa"/>
            <w:vMerge/>
          </w:tcPr>
          <w:p w:rsidR="0092510D" w:rsidRPr="002E22C2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1A3B42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2">
              <w:rPr>
                <w:rFonts w:ascii="Times New Roman" w:hAnsi="Times New Roman" w:cs="Times New Roman"/>
                <w:sz w:val="24"/>
                <w:szCs w:val="24"/>
              </w:rPr>
              <w:t xml:space="preserve">21.01.-26.01. </w:t>
            </w:r>
            <w:proofErr w:type="spellStart"/>
            <w:r w:rsidRPr="001A3B42">
              <w:rPr>
                <w:rFonts w:ascii="Times New Roman" w:hAnsi="Times New Roman" w:cs="Times New Roman"/>
                <w:sz w:val="24"/>
                <w:szCs w:val="24"/>
              </w:rPr>
              <w:t>Акушинский</w:t>
            </w:r>
            <w:proofErr w:type="spellEnd"/>
            <w:r w:rsidRPr="001A3B42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</w:t>
            </w:r>
            <w:r w:rsidRPr="001A3B42">
              <w:rPr>
                <w:sz w:val="24"/>
                <w:szCs w:val="24"/>
              </w:rPr>
              <w:t xml:space="preserve"> </w:t>
            </w:r>
            <w:r w:rsidRPr="001A3B42">
              <w:rPr>
                <w:rFonts w:ascii="Times New Roman" w:hAnsi="Times New Roman" w:cs="Times New Roman"/>
                <w:sz w:val="24"/>
                <w:szCs w:val="24"/>
              </w:rPr>
              <w:t>Выставка фотодокументов «Ленинград. Страницы героизма и мужества».</w:t>
            </w:r>
          </w:p>
          <w:p w:rsidR="0092510D" w:rsidRPr="001A3B42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2">
              <w:rPr>
                <w:rFonts w:ascii="Times New Roman" w:hAnsi="Times New Roman" w:cs="Times New Roman"/>
                <w:sz w:val="24"/>
                <w:szCs w:val="24"/>
              </w:rPr>
              <w:t>Беседа с учащимися 6 и 7 классов АСОШ3 «Блокада Ленинграда».</w:t>
            </w:r>
          </w:p>
          <w:p w:rsidR="0092510D" w:rsidRPr="001A3B42" w:rsidRDefault="0092510D" w:rsidP="00925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3B42">
              <w:rPr>
                <w:rFonts w:ascii="Times New Roman" w:hAnsi="Times New Roman" w:cs="Times New Roman"/>
                <w:sz w:val="24"/>
                <w:szCs w:val="24"/>
              </w:rPr>
              <w:t>Книжная  выставка</w:t>
            </w:r>
            <w:proofErr w:type="gramEnd"/>
            <w:r w:rsidRPr="001A3B42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«Блокадной памяти страницы» из фондов АКМ в «Точке роста» </w:t>
            </w:r>
            <w:proofErr w:type="spellStart"/>
            <w:r w:rsidRPr="001A3B42">
              <w:rPr>
                <w:rFonts w:ascii="Times New Roman" w:hAnsi="Times New Roman" w:cs="Times New Roman"/>
                <w:sz w:val="24"/>
                <w:szCs w:val="24"/>
              </w:rPr>
              <w:t>Акушинской</w:t>
            </w:r>
            <w:proofErr w:type="spellEnd"/>
            <w:r w:rsidRPr="001A3B42">
              <w:rPr>
                <w:rFonts w:ascii="Times New Roman" w:hAnsi="Times New Roman" w:cs="Times New Roman"/>
                <w:sz w:val="24"/>
                <w:szCs w:val="24"/>
              </w:rPr>
              <w:t xml:space="preserve"> СОШ3.</w:t>
            </w:r>
            <w:r w:rsidRPr="001A3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92510D" w:rsidRPr="001A3B4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7" w:type="dxa"/>
          </w:tcPr>
          <w:p w:rsidR="0092510D" w:rsidRPr="001A3B4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2510D" w:rsidRPr="001A3B4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510D" w:rsidRPr="001A3B4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510D" w:rsidRPr="001A3B4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10D" w:rsidRPr="001A3B4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510D" w:rsidRPr="001A3B4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92510D" w:rsidRPr="001A3B4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10D" w:rsidRPr="001A3B42" w:rsidTr="00CE6CBF">
        <w:trPr>
          <w:trHeight w:val="1767"/>
        </w:trPr>
        <w:tc>
          <w:tcPr>
            <w:tcW w:w="3539" w:type="dxa"/>
            <w:vMerge/>
          </w:tcPr>
          <w:p w:rsidR="0092510D" w:rsidRPr="001A3B42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1A3B42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1A3B42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«Свет Веры и разума» - памяти </w:t>
            </w:r>
            <w:proofErr w:type="spellStart"/>
            <w:r w:rsidRPr="001A3B42">
              <w:rPr>
                <w:rFonts w:ascii="Times New Roman" w:hAnsi="Times New Roman" w:cs="Times New Roman"/>
                <w:sz w:val="24"/>
                <w:szCs w:val="24"/>
              </w:rPr>
              <w:t>А.И.Магомедова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известного дагестанского религиозного и общественного деятеля, миротворца,</w:t>
            </w:r>
            <w:r>
              <w:t xml:space="preserve"> </w:t>
            </w:r>
            <w:r w:rsidRPr="001A3B42">
              <w:rPr>
                <w:rFonts w:ascii="Times New Roman" w:hAnsi="Times New Roman" w:cs="Times New Roman"/>
                <w:sz w:val="24"/>
                <w:szCs w:val="24"/>
              </w:rPr>
              <w:t xml:space="preserve">погибшего от рук наемного </w:t>
            </w:r>
            <w:proofErr w:type="gramStart"/>
            <w:r w:rsidRPr="001A3B42">
              <w:rPr>
                <w:rFonts w:ascii="Times New Roman" w:hAnsi="Times New Roman" w:cs="Times New Roman"/>
                <w:sz w:val="24"/>
                <w:szCs w:val="24"/>
              </w:rPr>
              <w:t xml:space="preserve">убийцы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3B42">
              <w:rPr>
                <w:rFonts w:ascii="Times New Roman" w:hAnsi="Times New Roman" w:cs="Times New Roman"/>
                <w:sz w:val="24"/>
                <w:szCs w:val="24"/>
              </w:rPr>
              <w:t xml:space="preserve"> него были приглашены студенты Республиканского полупрофессионального колледжа – филиала </w:t>
            </w:r>
            <w:proofErr w:type="spellStart"/>
            <w:r w:rsidRPr="001A3B42">
              <w:rPr>
                <w:rFonts w:ascii="Times New Roman" w:hAnsi="Times New Roman" w:cs="Times New Roman"/>
                <w:sz w:val="24"/>
                <w:szCs w:val="24"/>
              </w:rPr>
              <w:t>СПбГИЭУ</w:t>
            </w:r>
            <w:proofErr w:type="spellEnd"/>
            <w:r w:rsidRPr="001A3B42">
              <w:rPr>
                <w:rFonts w:ascii="Times New Roman" w:hAnsi="Times New Roman" w:cs="Times New Roman"/>
                <w:sz w:val="24"/>
                <w:szCs w:val="24"/>
              </w:rPr>
              <w:t xml:space="preserve"> в Кизляре. </w:t>
            </w:r>
          </w:p>
        </w:tc>
        <w:tc>
          <w:tcPr>
            <w:tcW w:w="1010" w:type="dxa"/>
          </w:tcPr>
          <w:p w:rsidR="0092510D" w:rsidRPr="001A3B4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7" w:type="dxa"/>
          </w:tcPr>
          <w:p w:rsidR="0092510D" w:rsidRPr="001A3B4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2510D" w:rsidRPr="001A3B4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510D" w:rsidRPr="001A3B4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510D" w:rsidRPr="001A3B4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10D" w:rsidRPr="001A3B4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510D" w:rsidRPr="001A3B4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92510D" w:rsidRPr="001A3B4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10D" w:rsidRPr="009D2D13" w:rsidTr="00651DC5">
        <w:trPr>
          <w:trHeight w:val="760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24.01.  Буйнакский музей боевой славы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. Беседа ко Дню воинской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славы ,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дню полного снятия блокады Ленинграда для учащихся 4-5 классов СОШ с.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Манасаул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760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24.01.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Бугленский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 Информационный час «Ты выстоял, великий Ленинград»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для  учащихся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9-х классов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Бугленской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СОШ им. Ш. И. Шихсаидова. Выставка «900 дней мужества».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760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24.01. Хасавюртовский историко-краеведческий </w:t>
            </w:r>
            <w:proofErr w:type="spellStart"/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музей.Урок</w:t>
            </w:r>
            <w:proofErr w:type="spellEnd"/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«Блокада Ленинграда» для учащихся 11 класса МКОУ СОШ №5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г.Хасавюрта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. Гости: участники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СВО 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Курахмаев</w:t>
            </w:r>
            <w:proofErr w:type="spellEnd"/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Асадула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Зиявдинович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, военный 136-й бригады, 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760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25.01.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Гонодинский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Урок мужества «Забвению не подлежит» для учащихся 8 класса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Гонодинской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СОШ, посвященный снятию блокады города Ленинграда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760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25.01.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Уркарахский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Акция "Блокадный хлеб" совместно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с  отделом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и молодежной политики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760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27.01.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Гонодинский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Участие во Всероссийской акции «Блокадный хлеб», совместно с активистами «Движение первых» МКОУ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Гонодинская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760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26.01.  Буйнакский музей боевой славы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. Урок мужества, посвященный Герою Советского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Союза  лётчику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Юсупу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Акаеву для учащихся 9 а класса МБОУ "Н-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Дженгутайская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СОШ" им. Ю. Акаева. 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760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27.01.  Буйнакский музей боевой славы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Тематическая экскурсия, посвященная Герою Советского Союза, танкисту Анатолию Хуторянскому для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детей  детского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сада №11 г. Буйнакска. 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760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27.01.-10.02.  Буйнакский музей боевой славы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фоторепродукций и копий фотографий, сделанных военкорами во время ВОВ, а также международных журналистов, заснявших все ужасы концлагерей. Выставка будет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сопровождаться  тематическими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беседами.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4F1F8E">
        <w:trPr>
          <w:trHeight w:val="534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27.01.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Н.Дженгутайский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Беседа для учащихся 6-7 классов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Н.Дженгутайской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СОШ "Дети Войны"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760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28.01.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беседа с учащимися 10 класса СОШ №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5  «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Мужество – оружие победы». Беседа посвящена Дню освобождения Ленинграда от фашистской блокады   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760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28.01.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 Час мужества «Блокадный Ленинград», посвященный Дню полного освобождения Ленинграда от фашистской блокады для учащихся КСОШ №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3 .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закончилось инсценировкой раздачи кусочков блокадного хлеба.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760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29.01.  Буйнакский музей боевой славы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посвященное боевому пути участника боев на "Малой земле"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Ражбудинова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Шарапутдина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Османовича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. На встречу с учащимися 9-ых классов СОШ №4 с. Н.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пришёл  сын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героя нашего "Урока мужества" председатель Совета старейшин Буйнакского района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Ражбудинов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 Хаджимурад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Шарапутдинович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, который рассказал о своем отце.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760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29.01.  Буйнакский музей боевой славы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мужества ,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80-ой годовщины Победы в ВОВ «Битва за Кавказ для учащихся 5 классов СОШ с. Чиркей.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760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25.01. Ахтынский историко-краеведческий музей.  Урок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мужества  «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Блокада Ленинграда» для учащихся школы АСШ№3.</w:t>
            </w:r>
          </w:p>
          <w:p w:rsidR="0092510D" w:rsidRPr="00CB232E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28.01.  Урок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мужества  «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Блокада Ленинграда» для учащихся школы АСШ№3.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760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25.01. ,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23.02., 09.03.</w:t>
            </w:r>
          </w:p>
          <w:p w:rsidR="0092510D" w:rsidRPr="00CB232E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Бежтинский историко-краеведческий музей. В рамках литературного проекта к 80-летию Победы в ВОВ конкурс на чтение стихотворений на военную тему " Читаем о войне" среди учащихся 4-х классов.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760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27.01.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Гергебильский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 для учащихся 8-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х  классов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Гергебильской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СОШ№ 2 лекция «Блокада Ленинграда», просмотр фотоматериалов будней блокадного Ленинграда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9A2822">
        <w:trPr>
          <w:trHeight w:val="561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29.01.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Сулевкетский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Акция "Блокадный хлеб "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496A95">
        <w:trPr>
          <w:trHeight w:val="56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30.01.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Акушинский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Мероприятие "Сталинградская битва».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Гости :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с.Акуша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Абдулвагабов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, сотрудник ЦСОН Ш.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Магомедгаджиев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, сотрудники управления культуры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Мусаадаевы,С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, К. Ахмедова, ансамбль «Соловушки» в составе учеников 4-8 классов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Акушинской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СОШ №1. Фото-и документальная выставка  «Сталинградская битва». Стихи и песни </w:t>
            </w:r>
            <w:r w:rsidRPr="00CB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военного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времени  в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исполнеии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 и артистов управления культуры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496A95">
        <w:trPr>
          <w:trHeight w:val="56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30.01.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Кумухский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Урок мужества "Подвиг Ленинграда", посвященный подвигу жителей и защитников Ленинграда в годы ВОВ для учащихся 10 класса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Кумухской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496A95">
        <w:trPr>
          <w:trHeight w:val="56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01.02.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Гонодинский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Урок мужества «Героический подвиг» ко дню окончания битвы за Сталинград в ВОВ для учащихся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Гонодинской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496A95">
        <w:trPr>
          <w:trHeight w:val="56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01.02.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Встреча с участниками СВО, дважды героем РД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Гусейхановым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Магомедом и героем РД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Курамагомедовым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Арсеном. Совместное мероприятие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Губденской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СОШ,  общ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 «Дари добро»,  «Волонтёры победы».   Присутствовали: Дважды герой РД, руководитель общ. организации                           « Волонтёры победы»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Гусейханов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Магомед, боец спецназа герой РД Курамагомедов Арсен, руководитель общ. организации «Дари добро»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Сидрат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отделения « Сибирское здоровье»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Изахат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Ибрагимова, члены общ. организации «Дари добро» 30 человек, семья Ильясовых Гаджи и Маржи изготовивших более 15 тысяч свеч,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Мурадханова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Гулизат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, изготовившая десятки маскировочных сеток, заслуженный мастер спорта, пятикратный чемпион мира по самбо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Гусейн, директор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Губденской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СОШ Вагабов Магомедтагир, зам. главы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Карабудахкентского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Абдулмеджидов Ибрагим, гл. врач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Гурбукинской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участковой больницы Зайналов Магомедрасул, принимавший участие как врач в боевых событиях в Чечне, Абхазии, на Украине.  показали мастер класс по изготовлению маскировочной сетки. На сборы денег учителей, </w:t>
            </w:r>
            <w:r w:rsidRPr="00CB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учащихся, администрации села подготовлены и отправлены на СВО более 30 подарков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496A95">
        <w:trPr>
          <w:trHeight w:val="56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01.02. Хасавюртовский историко-краеведческий музей. Тематическая экскурсия и выставка работ учащихся школы искусств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г.Хасавюрта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посвященные Сталинградской битве, а также представлены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работы  для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 2А класса МКОУ гимназии №3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03.02. Ахтынский историко-краеведческий музей.  Урок мужества в зале «Слава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ахтынцев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в ВОВ 1941-1945гг»,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посвященный  без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вести пропавшим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ахтынцам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в ВОВ  для учащихся 6 класса АСШ№2.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04.02. Буйнакский музей боевой славы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. Урок мужества, посвящённый окончанию сражения под Сталинградом и победой нашими войсками в этой битве для учащихся 7а класса СОШ №10 г. Буйнакска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04.02.  Буйнакский музей боевой славы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.  Тематическая экскурсия,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посвященная  Герою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Магомеду Гаджиеву для детей МКДОУ № 6 "Гнёздышко"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04.02. Буйнакский музей боевой славы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.  тематическая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экскурсия  для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детей  МКДОУ Детский сад №2, посвященная лётчику Герою Советского Союза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Юсупу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Акаеву.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04.02. Буйнакский музей боевой славы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.   тематическая экскурсия для детей из МКДОУ ЦРР Детский сад № 17 "Колокольчик", посвященная Герою Советского Союза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танкисут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Анатолию Хуторянскому.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0C210F">
        <w:trPr>
          <w:trHeight w:val="702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04.02.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Час мужества «От Сталинграда к Великой Победе», посвященный Дню освобождения Сталинграда от фашистских захватчиков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для  учащихся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КСОШ №1.  Учащихся ознакомились с боевыми подвигами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Карабудахкентцев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, принимавших участие в боях за освобождение Сталинграда. 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0C210F">
        <w:trPr>
          <w:trHeight w:val="702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04.02. Музей истории театров Дагестана. Лекторий для студентов колледжа культуры и искусств им. Б.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Мурадовой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 Отделение ДСК 2-й, 3-й курсы к 100-летию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Сыченкова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Максимовича- «Народный артист ДАССР», «Заслуженный артист Российской Федерации», который ушел добровольцем на ВОВ, был награжден орденом «Отечественной войны» и орденом «Красной звезды» 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05.02. Буйнакский музей боевой славы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.   тематическая экскурсия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для  воспитанников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№8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г.Буйнакска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 "Блокада Ленинграда"</w:t>
            </w:r>
          </w:p>
          <w:p w:rsidR="0092510D" w:rsidRPr="00CB232E" w:rsidRDefault="00E37307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2510D" w:rsidRPr="00CB232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https://vk.com/wall700124710_38</w:t>
              </w:r>
            </w:hyperlink>
            <w:r w:rsidR="0092510D"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D56C9E">
        <w:trPr>
          <w:trHeight w:val="699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05.02.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Тематическая экскурсия, посвященная 80-й годовщине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Победы  в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ВОВ для учащихся 7 класса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Победовской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СОШ. После экскурсии учащимся был показан фильм «Никто не забыт, ничто не забыто».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05.02.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Мероприятие  с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  учащимися   4 класса СОШ № 6, приуроченное  памятной дате в истории России -  Дню разгрома советскими войсками немецко-фашистских войск в Сталинградской битве (1943 г.) «Выше всех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Эверестов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– Мамаев Курган»</w:t>
            </w:r>
          </w:p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        На мероприятие были приглашены: член Общественной палаты Фаталиев Сулейман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Фаталиевич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Гасанбекова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Муминат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– мама погибшего на СВО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Гасанбекова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Артура.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06.02.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беседа «Сталинградская битва» с учащимися 6-7 классов СОШ №8.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06.02. Буйнакский музей боевой славы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.  Тематическая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экскурсия,  Героям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участникам Великой Отечественной войны, таких как лётчик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Акаев, подводник Магомед Гаджиев и танкист Анатолий Хуторянский для детей из МКДОУ ЦРР Детский сад №17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07.02. Буйнакский музей боевой славы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.    Тематическая экскурсия для учащихся 4а класса СОШ №2 </w:t>
            </w:r>
            <w:proofErr w:type="spellStart"/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г.Буйнакска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битва».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07.02. Буйнакский музей боевой славы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.  Тематическая экскурсия для учащихся 7а класса МКДУО СОШ №10 </w:t>
            </w:r>
            <w:proofErr w:type="spellStart"/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г.Буйнакска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Сталинградская битва». 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07.02.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Кумухский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В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Кумухской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СОШ урок мужества для учащихся 8-х классов "Маленькие герои большой войны»,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посвященный  Дню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юного героя-антифашиста с целью ознакомления учащихся с именами детей героев-антифашистов. В музее была организована фотовыставка «Юные герои-антифашисты».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D56C9E">
        <w:trPr>
          <w:trHeight w:val="702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08.02.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Уркарахский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Урок мужества, посвящённый </w:t>
            </w:r>
            <w:proofErr w:type="spellStart"/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земляку,уроженецу</w:t>
            </w:r>
            <w:proofErr w:type="spellEnd"/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с. Уркарах  Магомедову Шамилю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Набибуллаговичу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-  Герою России (посмертно 2023 г). для учащихся учащимся 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Меусишинской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11.02.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беседа с учащимися 6 класса СОШ №1 г. Дагестанские Огни «Героями не рождаются, героями становятся. 345 Дагестанская стрелковая дивизия». В мероприятии приняли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участие  член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палаты Фаталиев Сулейман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Фаталиевич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, Военный офицер в отставке Байрамов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Нугулбек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Байрамович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руководитель кружка «Юный турист» Мирзоев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Насредин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Мирзоевич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11.02.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. Лекция о героизме и стойкости защитников Родины, об участниках ВОВ для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учащихся  7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-х и 5-х классов СОШ №5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г.Кизляра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  . </w:t>
            </w:r>
          </w:p>
        </w:tc>
        <w:tc>
          <w:tcPr>
            <w:tcW w:w="1010" w:type="dxa"/>
          </w:tcPr>
          <w:p w:rsidR="0092510D" w:rsidRDefault="0092510D" w:rsidP="0092510D">
            <w:r>
              <w:t>30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13.02.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. Лекция о героизме и стойкости защитников Родины, об участниках ВОВ для учащихся 7-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х  классов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 №1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г.Кизляра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010" w:type="dxa"/>
          </w:tcPr>
          <w:p w:rsidR="0092510D" w:rsidRDefault="0092510D" w:rsidP="0092510D"/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14.02.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мероприятие «Без срока давности»,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посвященное  выводу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Советских войск из Афганистана. На мероприятие были приглашены следующие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гости:  член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палаты города Фаталиев Сулейман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Фаталиевич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Совета ветеранов и ветеран Афганской войны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Шихабидов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Керимович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, ветеран-афганец  Азизов Аслан, военный офицер в отставке Байрамов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Нугулбек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Байрамович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заместитель ректора Республиканского медицинского колледжа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Фатулаева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Габибуллаевна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 со студентами 2 курса</w:t>
            </w:r>
          </w:p>
        </w:tc>
        <w:tc>
          <w:tcPr>
            <w:tcW w:w="1010" w:type="dxa"/>
          </w:tcPr>
          <w:p w:rsidR="0092510D" w:rsidRDefault="0092510D" w:rsidP="0092510D">
            <w:r>
              <w:t>25</w:t>
            </w:r>
          </w:p>
        </w:tc>
        <w:tc>
          <w:tcPr>
            <w:tcW w:w="717" w:type="dxa"/>
          </w:tcPr>
          <w:p w:rsidR="0092510D" w:rsidRDefault="0092510D" w:rsidP="0092510D"/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13.02.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Встреча  с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 Афганских событий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Абдулкадыровым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Магомедзагир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Даудович с учащимися 8 классов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Губденской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  <w:tc>
          <w:tcPr>
            <w:tcW w:w="1010" w:type="dxa"/>
          </w:tcPr>
          <w:p w:rsidR="0092510D" w:rsidRDefault="0092510D" w:rsidP="0092510D">
            <w:r>
              <w:t>28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12.02. Буйнакский музей боевой славы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.    Урок мужества, посвящённый героическим личностями нашего города, таких как генерал Мищенко, генерал-майор Алиев Иван Михайлович командующий Стрелковым корпусом во время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ВОВ  для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2 курса колледжа Экономики и предпринимательства  города</w:t>
            </w:r>
          </w:p>
        </w:tc>
        <w:tc>
          <w:tcPr>
            <w:tcW w:w="1010" w:type="dxa"/>
          </w:tcPr>
          <w:p w:rsidR="0092510D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CB232E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12.02. Буйнакский музей боевой славы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.    тематическая экскурсия, посвящённая Героям Советского Союза, летчику </w:t>
            </w:r>
            <w:proofErr w:type="spell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Юсупу</w:t>
            </w:r>
            <w:proofErr w:type="spell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Акаеву, подводнику Магомеду Гаджиеву и танкисту Анатолию Хуторянскому </w:t>
            </w:r>
            <w:proofErr w:type="gramStart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>для  детей</w:t>
            </w:r>
            <w:proofErr w:type="gramEnd"/>
            <w:r w:rsidRPr="00CB232E">
              <w:rPr>
                <w:rFonts w:ascii="Times New Roman" w:hAnsi="Times New Roman" w:cs="Times New Roman"/>
                <w:sz w:val="24"/>
                <w:szCs w:val="24"/>
              </w:rPr>
              <w:t xml:space="preserve"> из МКДОУ Детский сад №12</w:t>
            </w:r>
          </w:p>
        </w:tc>
        <w:tc>
          <w:tcPr>
            <w:tcW w:w="1010" w:type="dxa"/>
          </w:tcPr>
          <w:p w:rsidR="0092510D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13.02. Буйнакский музей боевой славы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.    тематическая экскурсия, посвящённая Героям Советского Союза, летчику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Юсупу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Акаеву, подводнику Магомеду Гаджиеву и танкисту Анатолию Хуторянскому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для  детей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МКДОУ детских садов №6 и №10 </w:t>
            </w:r>
          </w:p>
        </w:tc>
        <w:tc>
          <w:tcPr>
            <w:tcW w:w="1010" w:type="dxa"/>
          </w:tcPr>
          <w:p w:rsidR="0092510D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13.02. Буйнакский музей боевой славы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.   В Гимназии г. Буйнакска встреча учащихся с будущим Героем России Закарьей Алиевым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его слов, он выезжает 23 февраля в Кремль на награждение), который стал широко известен своим подвигом на территории Украины на СВО. Совместное мероприятие работников Гимназии и представителями Регионального общества поддержки ветеранов СВО в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лице  Ким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Марка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Рабертовича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, а также депутатов городского собрания</w:t>
            </w:r>
          </w:p>
        </w:tc>
        <w:tc>
          <w:tcPr>
            <w:tcW w:w="1010" w:type="dxa"/>
          </w:tcPr>
          <w:p w:rsidR="0092510D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9A37AB">
        <w:trPr>
          <w:trHeight w:val="419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13.02.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Выставка «Афганистан был в их </w:t>
            </w:r>
            <w:proofErr w:type="spellStart"/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судьбе.На</w:t>
            </w:r>
            <w:proofErr w:type="spellEnd"/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выставке были представлены фотографии афганцев, стенды,  книги, военная атрибутика, афганская военная форма. На мероприятии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присутствовали; 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Баачев</w:t>
            </w:r>
            <w:proofErr w:type="spellEnd"/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Джамалудинович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 Афганской войны, служил в Узбекистане. Гаджиев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- выпускник Чох-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Коммунской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СОШ. Включен в Боевое братство афганцев Дагестана. Выступили руководитель отряда ТОКС и педагог ЦДО –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Хистаман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Магомедовна,  учащиеся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7 класса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Гунибской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СОШ –участники региональной организации «Волонтеры Победы»,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ТОКСовцы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, активисты «Движения Первых».</w:t>
            </w:r>
          </w:p>
          <w:p w:rsidR="0092510D" w:rsidRPr="00054B2D" w:rsidRDefault="00E37307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2510D" w:rsidRPr="00054B2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https://t.me/qfzcr6RQF7c4ZDhi</w:t>
              </w:r>
            </w:hyperlink>
            <w:r w:rsidR="0092510D"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10D" w:rsidRPr="00054B2D" w:rsidRDefault="00E37307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2510D" w:rsidRPr="00054B2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https://vk.com/gunibmuzey</w:t>
              </w:r>
            </w:hyperlink>
            <w:r w:rsidR="0092510D"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92510D" w:rsidRDefault="0092510D" w:rsidP="0092510D">
            <w:r>
              <w:t>25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13.02.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выставка-лекция «От Моздока до Берлина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»,  посвященная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 Дагестанскому добровольческому кавалерийскому эскадрону, совместно с Чох-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Коммунской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СОШ. Цель мероприятия; расширить знания ребят об истории Великой Отечественной войны. для учащихся 7,8,11 классов Чох-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Коммунской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СОШ, рассказала о добровольческом кавалерийском эскадроне и о нашем земляке эскадронце-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Адилове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Адиле из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с.Чох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10D" w:rsidRPr="00054B2D" w:rsidRDefault="00E37307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2510D" w:rsidRPr="00054B2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https://t.me/qfzcr6RQF7c4ZDhi</w:t>
              </w:r>
            </w:hyperlink>
            <w:r w:rsidR="0092510D"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10D" w:rsidRPr="00054B2D" w:rsidRDefault="00E37307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2510D" w:rsidRPr="00054B2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https://vk.com/gunibmuzey</w:t>
              </w:r>
            </w:hyperlink>
            <w:r w:rsidR="0092510D"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92510D" w:rsidRDefault="0092510D" w:rsidP="0092510D">
            <w:r>
              <w:t>13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14.02. Буйнакский музей боевой славы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.   Тематическая экскурсия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для  детей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МКДОУ Детский сад №7, посвященная дважды Герою Советского Союза, летчику Амет-Хан Султан</w:t>
            </w:r>
          </w:p>
        </w:tc>
        <w:tc>
          <w:tcPr>
            <w:tcW w:w="1010" w:type="dxa"/>
          </w:tcPr>
          <w:p w:rsidR="0092510D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14.02. Буйнакский музей боевой славы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.    совместное мероприятие с СОШ. №10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г.Буйнакска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,  встреча  с участниками Специальной военной операции на территории Украины братьями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Абукаевыми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; старший из братьев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Айгум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Рашитович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ст. лейтенант, командир артиллерийской роты 164 ОМСБР ЛНР, кавалер орденов; Медаль за боевые заслуги, Медаль за боевое отличие, младший брат, боевой лётчик-пилот боевого вертолёта, авиации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Россгвардии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 парада Победы в Москве 2021 г. Награды; Медаль Нестерова, Медаль за боевое Содружество, медаль за участие в Параде Победы. </w:t>
            </w:r>
          </w:p>
        </w:tc>
        <w:tc>
          <w:tcPr>
            <w:tcW w:w="1010" w:type="dxa"/>
          </w:tcPr>
          <w:p w:rsidR="0092510D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84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14.02. Буйнакский музей боевой славы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.    для учащихся 4-х классов СОШ №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9  урок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мужества, посвященный  ветеранам,-выходцам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г.Буйнакск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и Буйнакского района  (дважды Герой Советского Союза лётчик -испытатель Амет-Хан Султан, Магомед-Загир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Баймурзаев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командир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пулетного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расчёта, Кара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командир кавалеристского эскадрона).</w:t>
            </w:r>
          </w:p>
        </w:tc>
        <w:tc>
          <w:tcPr>
            <w:tcW w:w="1010" w:type="dxa"/>
          </w:tcPr>
          <w:p w:rsidR="0092510D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918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14.02.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Акушинский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Выставка "Герои и подвиги"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( плакаты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времен войны, фотографии , документы, личные вещи участников ВОВ).</w:t>
            </w:r>
          </w:p>
        </w:tc>
        <w:tc>
          <w:tcPr>
            <w:tcW w:w="1010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918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14.02.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Бугленский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Урок мужества «Афганистан – это память и боль», посвященный участникам – землякам, исполнявших долг за пределами Отечества и Дню вывода советских войск из Афганистана для учащихся 5, 8, 9  классов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Бугленской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Ш.И.Шихсаидова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подготовлена выставка «Афганистан – это память и боль», где представлены фотографии, награды участников Афганской войны, книги памяти и другие материалы об участниках Афганской войны. </w:t>
            </w:r>
          </w:p>
          <w:p w:rsidR="0092510D" w:rsidRPr="00054B2D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  Просмотр отрывка из фильма «Кандагар».</w:t>
            </w:r>
          </w:p>
        </w:tc>
        <w:tc>
          <w:tcPr>
            <w:tcW w:w="1010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918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14.02. Мемориальный комплекс «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». Мероприятие «Афганистан. Во имя павших, во имя живых»,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посвященное  Дню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россиянах , исполнявших служебный долг за пределами Отечества. Встреча учащихся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Согратлинской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гимназии,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Мунинской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Бацадинской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с  ветеранами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боевых событий : Фаталиев Абдула , Чураев Абдурахман ,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Баачев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Выставочный стенд, посвященный ветеранам Афганских событий .</w:t>
            </w:r>
          </w:p>
        </w:tc>
        <w:tc>
          <w:tcPr>
            <w:tcW w:w="1010" w:type="dxa"/>
          </w:tcPr>
          <w:p w:rsidR="0092510D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92510D">
        <w:trPr>
          <w:trHeight w:val="699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14.02. Мемориальный музей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У.Д.Буйнакского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. Мероприятие, посвященное Дню Памяти о россиянах, исполнявших служебный долг за пределами Отечества.</w:t>
            </w:r>
          </w:p>
          <w:p w:rsidR="0092510D" w:rsidRPr="00054B2D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    На мероприятие были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приглашены  ветераны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Афганской войны из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Уллубийаула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, учащиеся старших классов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Уллубийаульской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СОШ. Афганцы-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Алимирзаев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Кадирбек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Арсланалиев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Бав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братьея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Джанболатовы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Мухтарпаша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и Нурмагомед, Зайналов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Кагир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Иманалиев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</w:p>
        </w:tc>
        <w:tc>
          <w:tcPr>
            <w:tcW w:w="1010" w:type="dxa"/>
          </w:tcPr>
          <w:p w:rsidR="0092510D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14.02.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Сулевкетский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Фотовыставка, беседа "Афганистан-незаживающая рана " </w:t>
            </w:r>
          </w:p>
        </w:tc>
        <w:tc>
          <w:tcPr>
            <w:tcW w:w="1010" w:type="dxa"/>
          </w:tcPr>
          <w:p w:rsidR="0092510D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14.02. Хасавюртовский историко-краеведческий музей. Мероприятие, посвящённое Афганской войне. В рамках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мероприятия  встреча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с Ветеранами Афганской войны,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Муртазалиевым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И.С., а также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Байбатыровым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В.Р., которые служили в воинской части 77192 спецподразделения «Ахмад». В мероприятии активное участие приняли учащиеся 5х классов МКОУ «СОШ №3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им.С.А.Джанхуватова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» и Школы искусств г. Хасавюрт, </w:t>
            </w:r>
          </w:p>
        </w:tc>
        <w:tc>
          <w:tcPr>
            <w:tcW w:w="1010" w:type="dxa"/>
          </w:tcPr>
          <w:p w:rsidR="0092510D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15.02. Ахтынский историко-краеведческий музей.  урок мужества, посвященный дню памяти воинов интернационалистов. </w:t>
            </w:r>
          </w:p>
          <w:p w:rsidR="0092510D" w:rsidRPr="00054B2D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8 класса АСШ №3. </w:t>
            </w:r>
          </w:p>
        </w:tc>
        <w:tc>
          <w:tcPr>
            <w:tcW w:w="1010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15.02.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Гонодинский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Лекция «Афганистан отзывается болью» ко Дню воина-интернационалиста. Для встречи с учащимися СОШ был приглашен воин–интернационалист, участник афганской войны, наш односельчанин Эльдаров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Запир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Магомедович. </w:t>
            </w:r>
            <w:hyperlink r:id="rId16" w:history="1">
              <w:r w:rsidRPr="00054B2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https://vk.com/wall839932490_43</w:t>
              </w:r>
            </w:hyperlink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92510D" w:rsidRDefault="0092510D" w:rsidP="0092510D">
            <w:r>
              <w:t>28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15.02.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Фотовыставка и беседа о подвигах молодых работниках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Губденского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ТПМ., участников СВО.                                                                                                                             «Равняемся на них» для учащихся 4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в класса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Губденской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10" w:type="dxa"/>
          </w:tcPr>
          <w:p w:rsidR="0092510D" w:rsidRDefault="0092510D" w:rsidP="0092510D">
            <w:r>
              <w:t>30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15.02.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Уркарахский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Встреча с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Кусаевым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Арсланом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Газиевичем</w:t>
            </w:r>
            <w:proofErr w:type="spellEnd"/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-  участником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афганских событий, уроженцем с.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Трисанчии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Кищинской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СОШ. </w:t>
            </w:r>
          </w:p>
        </w:tc>
        <w:tc>
          <w:tcPr>
            <w:tcW w:w="1010" w:type="dxa"/>
          </w:tcPr>
          <w:p w:rsidR="0092510D" w:rsidRDefault="0092510D" w:rsidP="0092510D">
            <w:r>
              <w:t>13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17.02.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. Лекция о героизме и стойкости защитников Родины для учащихся 8-х классов СОШ №4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г.Кизляра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.  Внимание было уделено и тем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кизлярцам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, которые являются участниками СВО</w:t>
            </w:r>
          </w:p>
        </w:tc>
        <w:tc>
          <w:tcPr>
            <w:tcW w:w="1010" w:type="dxa"/>
          </w:tcPr>
          <w:p w:rsidR="0092510D" w:rsidRDefault="0092510D" w:rsidP="0092510D">
            <w:r>
              <w:t>30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19.02.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Фотовыставка ко дню защитника Отечества. Беседа о подвиге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губденцев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ВОВ для учащихся 11 класса</w:t>
            </w:r>
          </w:p>
        </w:tc>
        <w:tc>
          <w:tcPr>
            <w:tcW w:w="1010" w:type="dxa"/>
          </w:tcPr>
          <w:p w:rsidR="0092510D" w:rsidRDefault="0092510D" w:rsidP="0092510D">
            <w:r>
              <w:t>15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20.02.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Фотовыставка «Наши афганцы» для учащихся 9-11классов</w:t>
            </w:r>
          </w:p>
        </w:tc>
        <w:tc>
          <w:tcPr>
            <w:tcW w:w="1010" w:type="dxa"/>
          </w:tcPr>
          <w:p w:rsidR="0092510D" w:rsidRDefault="0092510D" w:rsidP="0092510D">
            <w:r>
              <w:t>16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20.02.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Гонодинский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Тематическая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экскурсия  по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выставке «Мир начинается с защитника» для учащихся 2-го класса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Гонодинской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10" w:type="dxa"/>
          </w:tcPr>
          <w:p w:rsidR="0092510D" w:rsidRDefault="0092510D" w:rsidP="0092510D">
            <w:r>
              <w:t>26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18.02. Буйнакский музей боевой славы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.    Тематическая беседа, посвященная Сталинградской битве для учащихся первичного отделения "Движения первых" 6-а класса СОШ №8, тематическая экскурсия о Герое Советского Союза морском лётчике Ю. Акаеве</w:t>
            </w:r>
          </w:p>
        </w:tc>
        <w:tc>
          <w:tcPr>
            <w:tcW w:w="1010" w:type="dxa"/>
          </w:tcPr>
          <w:p w:rsidR="0092510D" w:rsidRDefault="0092510D" w:rsidP="0092510D">
            <w:r>
              <w:t>19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19.02. Буйнакский музей боевой славы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.    Для учащихся 9 класса СОШ №7 им. Героя Советского Союза Ю. Акаева лекция,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посвященная  истории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г. Буйнакска в годы ВОВ</w:t>
            </w:r>
          </w:p>
        </w:tc>
        <w:tc>
          <w:tcPr>
            <w:tcW w:w="1010" w:type="dxa"/>
          </w:tcPr>
          <w:p w:rsidR="0092510D" w:rsidRDefault="0092510D" w:rsidP="0092510D">
            <w:r>
              <w:t>15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20.02. Буйнакский музей боевой славы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.    Участие в мероприятии,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приуроченном  Всероссийскому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году Защитников Отечества. На мероприятии перед собравшимися гостями района выступил с докладом об истории Буйнакского района в годы ВОВ научный сотрудник музея Боевой Славы г. Буйнакска и героизме нынешних бойцов участвующих в боевых действиях на Специальной военной </w:t>
            </w:r>
            <w:r w:rsidRPr="0005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операции на территории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Украины ,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заслуженный наставник РД  Магомедов Абдулла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Абасович</w:t>
            </w:r>
            <w:proofErr w:type="spellEnd"/>
          </w:p>
        </w:tc>
        <w:tc>
          <w:tcPr>
            <w:tcW w:w="1010" w:type="dxa"/>
          </w:tcPr>
          <w:p w:rsidR="0092510D" w:rsidRDefault="0092510D" w:rsidP="0092510D">
            <w:r>
              <w:lastRenderedPageBreak/>
              <w:t>250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21.02. Буйнакский музей боевой славы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.    Урок истории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для  учащихся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4-х классов СОШ №9 г. Буйнакска «Сталинградская битва и Битва за Кавказ».</w:t>
            </w:r>
          </w:p>
        </w:tc>
        <w:tc>
          <w:tcPr>
            <w:tcW w:w="1010" w:type="dxa"/>
          </w:tcPr>
          <w:p w:rsidR="0092510D" w:rsidRDefault="0092510D" w:rsidP="0092510D">
            <w:r>
              <w:t>26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25.02. Буйнакский музей боевой славы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.   лекция для учащихся 9 класса СОШ </w:t>
            </w:r>
            <w:proofErr w:type="spellStart"/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с.Халимбекаул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героях и участниках ВОВ, Афганских событий, участниках СВО на территории Украины. Тематическая экскурсия о выдающемся морском лётчике Герое Советского Союза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Юсупе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Акаеве.</w:t>
            </w:r>
          </w:p>
        </w:tc>
        <w:tc>
          <w:tcPr>
            <w:tcW w:w="1010" w:type="dxa"/>
          </w:tcPr>
          <w:p w:rsidR="0092510D" w:rsidRDefault="0092510D" w:rsidP="0092510D">
            <w:r>
              <w:t>16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25.02. Буйнакский музей боевой славы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.    Урок мужества для учащихся Санаторной школы интернат №7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г.Буйнакска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 третьей годовщине со дня начала Специальной военной операции на территории Украины. приглашенные гости; Председатель городского совета ветеранов ВОВ Ибрагимов М., председатель союза ветеранов Афганистана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А. А. награжденный медалью "За отвагу" , ветеран Афганских событий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Кахруманов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К. А., также на мероприятии выступали родители и родные участников Специальной военной операции</w:t>
            </w:r>
          </w:p>
        </w:tc>
        <w:tc>
          <w:tcPr>
            <w:tcW w:w="1010" w:type="dxa"/>
          </w:tcPr>
          <w:p w:rsidR="0092510D" w:rsidRDefault="0092510D" w:rsidP="0092510D">
            <w:r>
              <w:t>30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26.02. Буйнакский музей боевой славы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.   Тематическая экскурсия для студентов 1 курса 19-й группы Финансового экономического колледжа, посвященная Герою Советского Союза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морскомй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лётчику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Юсупу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Акаеву. </w:t>
            </w:r>
          </w:p>
        </w:tc>
        <w:tc>
          <w:tcPr>
            <w:tcW w:w="1010" w:type="dxa"/>
          </w:tcPr>
          <w:p w:rsidR="0092510D" w:rsidRDefault="0092510D" w:rsidP="0092510D">
            <w:r>
              <w:t>22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27.02. Буйнакский музей боевой славы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.    Тематическая экскурсия для учащихся -9 а класса СОШ с.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Халимбек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-аул, посвященная Героям Советского Союза дважды Герою Советского Союза летчику испытателю </w:t>
            </w:r>
            <w:r w:rsidRPr="0005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Амет-Хан Султану и морскому лётчику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Юсупу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Акаеву. </w:t>
            </w:r>
          </w:p>
        </w:tc>
        <w:tc>
          <w:tcPr>
            <w:tcW w:w="1010" w:type="dxa"/>
          </w:tcPr>
          <w:p w:rsidR="0092510D" w:rsidRDefault="0092510D" w:rsidP="0092510D">
            <w:r>
              <w:lastRenderedPageBreak/>
              <w:t>13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27.02.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совместно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с  Детской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школой искусств №2 подготовили и провели патриотические акции, в рамках Всероссийской акции «Своих не бросаем»: «Письмо солдату» и «Посылка солдату».  </w:t>
            </w:r>
          </w:p>
        </w:tc>
        <w:tc>
          <w:tcPr>
            <w:tcW w:w="1010" w:type="dxa"/>
          </w:tcPr>
          <w:p w:rsidR="0092510D" w:rsidRDefault="0092510D" w:rsidP="0092510D">
            <w:r>
              <w:t>40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07.03.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Акушинский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Встреча с матерями участников СВО - Магомедова Гаджимурада Мурадовича,1996 </w:t>
            </w:r>
            <w:proofErr w:type="spellStart"/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г.р.,уроженец</w:t>
            </w:r>
            <w:proofErr w:type="spellEnd"/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с Акуша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района,на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СВО третий год и</w:t>
            </w:r>
          </w:p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Расима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Газиевича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, награжденных боевыми орденами и медалями.</w:t>
            </w:r>
          </w:p>
        </w:tc>
        <w:tc>
          <w:tcPr>
            <w:tcW w:w="1010" w:type="dxa"/>
          </w:tcPr>
          <w:p w:rsidR="0092510D" w:rsidRDefault="0092510D" w:rsidP="0092510D">
            <w:r>
              <w:t>12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04.03.  Буйнакский музей боевой славы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.    встреча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с  бойцами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участниками Специальной военной операции на территории Украины. Шамиль Магомедов- боец подразделения "Барс-23" отряд "Орёл" для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студентов  Колледжа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предпринимательства. На встрече также присутствовали Мухаммад Мусаев помощник Главы города ГО "г. Буйнакск", руководитель городского отделения ДРОО "Память гор", также Ким Марк Робертович Председатель регионального отделения по центральному округу Союза ветеранов СВО.</w:t>
            </w:r>
          </w:p>
        </w:tc>
        <w:tc>
          <w:tcPr>
            <w:tcW w:w="1010" w:type="dxa"/>
          </w:tcPr>
          <w:p w:rsidR="0092510D" w:rsidRDefault="0092510D" w:rsidP="0092510D"/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05.03.-13.03. Буйнакский музей боевой славы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.    фотовыставка,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посвящённая  Адмиралу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Альберту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Имадутдиновичу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Гаджиеву (7.03.1936 - 8.10.2010).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 ко дню рождения адмирала, рассказывает посетителям о его жизненном и трудовом пути. Встреча с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Токсовским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отрядом учеников школы √5 им Героя Советского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Союза  М.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Гаджиева действующим при музее.</w:t>
            </w:r>
          </w:p>
        </w:tc>
        <w:tc>
          <w:tcPr>
            <w:tcW w:w="1010" w:type="dxa"/>
          </w:tcPr>
          <w:p w:rsidR="0092510D" w:rsidRDefault="0092510D" w:rsidP="0092510D"/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05.03.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выставка «Контр-адмирал Альберт Гаджиев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»,  посвященная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нашему земляку-подводнику  Альберту Гаджиеву. На выставке были представлены фотографии, книги, бушлат Альберта Гаджиева, макет подводной лодки и личные предметы</w:t>
            </w:r>
          </w:p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для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учащихся  5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Гунибской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2510D" w:rsidRPr="00054B2D" w:rsidRDefault="00E37307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2510D" w:rsidRPr="00054B2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https://t.me/qfzcr6RQF7c4ZDhi</w:t>
              </w:r>
            </w:hyperlink>
            <w:r w:rsidR="0092510D"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10D" w:rsidRPr="00054B2D" w:rsidRDefault="00E37307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2510D" w:rsidRPr="00054B2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https://vk.com/gunibmuzey</w:t>
              </w:r>
            </w:hyperlink>
            <w:r w:rsidR="0092510D"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92510D" w:rsidRDefault="0092510D" w:rsidP="0092510D">
            <w:r>
              <w:t>21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07.03. Национальный музей РД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-Годи.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Лекция  «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Прекрасный образ горянки» о традиционных костюмах различных народов Дагестана, включая особенности свадебного наряда</w:t>
            </w:r>
          </w:p>
        </w:tc>
        <w:tc>
          <w:tcPr>
            <w:tcW w:w="1010" w:type="dxa"/>
          </w:tcPr>
          <w:p w:rsidR="0092510D" w:rsidRDefault="0092510D" w:rsidP="0092510D">
            <w:r>
              <w:t>60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07.03. Буйнакский музей боевой славы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.   Тематическая экскурсия, посвящённая первому адмиралу из числа дагестанцев Альберту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Имадутдиновичу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Гаджиеву для учащихся 7 а класса Гимназии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г.Буйнакска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92510D" w:rsidRDefault="0092510D" w:rsidP="0092510D">
            <w:r>
              <w:t>20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10.03. Буйнакский музей боевой славы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экскурсия «Адмирал Альберт Гаджиев» для учащихся 8 а класса СОШ №5 им. М. Гаджиева. Ученики также являются членами кружка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ТОКСа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, созданного при музее. </w:t>
            </w:r>
          </w:p>
        </w:tc>
        <w:tc>
          <w:tcPr>
            <w:tcW w:w="1010" w:type="dxa"/>
          </w:tcPr>
          <w:p w:rsidR="0092510D" w:rsidRDefault="0092510D" w:rsidP="0092510D">
            <w:r>
              <w:t>23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11.03.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Кумухский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В рамках мероприятий, посвященных Году Защитника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Отечества  беседа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 о подвигах дагестанских женщин во время Великой Отечественной войны «Женщины-лачки в Великой Отечественной войне»</w:t>
            </w:r>
          </w:p>
        </w:tc>
        <w:tc>
          <w:tcPr>
            <w:tcW w:w="1010" w:type="dxa"/>
          </w:tcPr>
          <w:p w:rsidR="0092510D" w:rsidRDefault="0092510D" w:rsidP="0092510D">
            <w:r>
              <w:t>15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11.03. Буйнакский музей боевой славы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Тематическая экскурсия «Герои Советского Союза морской лётчик Ю. Акаев, подводник М. Гаджиев и танкист А. Хуторянский»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для  воспитанников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ЦРР ДОУ №13 группы "Дети галактики" </w:t>
            </w:r>
          </w:p>
        </w:tc>
        <w:tc>
          <w:tcPr>
            <w:tcW w:w="1010" w:type="dxa"/>
          </w:tcPr>
          <w:p w:rsidR="0092510D" w:rsidRDefault="0092510D" w:rsidP="0092510D">
            <w:r>
              <w:t>38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13.03. Буйнакский музей боевой славы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им.Ю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Тематическая экскурсия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« Герой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морской лётчик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Акаев» для студентов 1-го курса Колледжа экономики и предпринимательства. </w:t>
            </w:r>
          </w:p>
        </w:tc>
        <w:tc>
          <w:tcPr>
            <w:tcW w:w="1010" w:type="dxa"/>
          </w:tcPr>
          <w:p w:rsidR="0092510D" w:rsidRDefault="0092510D" w:rsidP="0092510D">
            <w:r>
              <w:t>19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14.03.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. Для учащихся 8-10 классов СОШ №8 лекция «Никто не забыт, ничто не забыто». В ходе лектория демонстрировались кино и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фото материалы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, звучали стихи и песни.</w:t>
            </w:r>
          </w:p>
        </w:tc>
        <w:tc>
          <w:tcPr>
            <w:tcW w:w="1010" w:type="dxa"/>
          </w:tcPr>
          <w:p w:rsidR="0092510D" w:rsidRDefault="0092510D" w:rsidP="0092510D">
            <w:r>
              <w:t>70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14.03.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 Беседа с учащимися Аграрного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колледжа  «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Жить в мире с собой и другими».    Гостем мероприятия стал член Общественной палаты Фаталиев Сулейман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Фаталиевич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92510D" w:rsidRDefault="0092510D" w:rsidP="0092510D">
            <w:r>
              <w:t>30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18.03.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Гонодинский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Для учащихся 8-х классов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Гонодинской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СОШ  лекция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и просмотр документального фильма «Крымская весна», который рассказывает о причинах и ходе Крымской весны 2014 года, в результате которой Крым вернулся в состав России.</w:t>
            </w:r>
          </w:p>
        </w:tc>
        <w:tc>
          <w:tcPr>
            <w:tcW w:w="1010" w:type="dxa"/>
          </w:tcPr>
          <w:p w:rsidR="0092510D" w:rsidRDefault="0092510D" w:rsidP="0092510D">
            <w:r>
              <w:t>18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18.03.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. Выездная лекция в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Кизлярской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 №6 им.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«Никто не забыт, ничто не забыто» для учащихся 7-8-х классов.</w:t>
            </w:r>
          </w:p>
        </w:tc>
        <w:tc>
          <w:tcPr>
            <w:tcW w:w="1010" w:type="dxa"/>
          </w:tcPr>
          <w:p w:rsidR="0092510D" w:rsidRDefault="0092510D" w:rsidP="0092510D">
            <w:r>
              <w:t>70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19.03.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С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учащимися  9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СОШ №8 и с учащимися Детской школы искусств №2  беседа  «Одна страна, один народ», посвященные  годовщине присоединения Крыма к Российской Федерации.</w:t>
            </w:r>
          </w:p>
        </w:tc>
        <w:tc>
          <w:tcPr>
            <w:tcW w:w="1010" w:type="dxa"/>
          </w:tcPr>
          <w:p w:rsidR="0092510D" w:rsidRDefault="0092510D" w:rsidP="0092510D">
            <w:r>
              <w:t>30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17.03. Буйнакский музей боевой славы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. В школе- интернат № 7 г. Буйнакска проведён урок мужества для учащихся 7-ых классов на тему истории нашего города в годы Великой Отечественной войны. </w:t>
            </w:r>
          </w:p>
        </w:tc>
        <w:tc>
          <w:tcPr>
            <w:tcW w:w="1010" w:type="dxa"/>
          </w:tcPr>
          <w:p w:rsidR="0092510D" w:rsidRDefault="0092510D" w:rsidP="0092510D">
            <w:r>
              <w:t>40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18.03. Бежтинский краеведческий музей. Урок мужества о жертвах терроризма " Терроризм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без  расписания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" для учащихся  9 класса ХСОШ </w:t>
            </w:r>
          </w:p>
        </w:tc>
        <w:tc>
          <w:tcPr>
            <w:tcW w:w="1010" w:type="dxa"/>
          </w:tcPr>
          <w:p w:rsidR="0092510D" w:rsidRDefault="0092510D" w:rsidP="0092510D">
            <w:r>
              <w:t>11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18.03.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Н.Казанищенский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Мероприятие, посвящённое воссоединению Крыма с Россией, прошло в формате караоке, где в начале был продемонстрирован документальный фильм, проведен флешмоб для учащихся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Н.Казанищенской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010" w:type="dxa"/>
          </w:tcPr>
          <w:p w:rsidR="0092510D" w:rsidRDefault="0092510D" w:rsidP="0092510D">
            <w:r>
              <w:t>30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18.03. Хасавюртовский историко-краеведческий музей. Беседа, посвященная воссоединению Крыма с Россией с учащимися   МКОУ “СОШ №4” г. Хасавюрт.  гостем мероприятия стал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Давудгаджиев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Махмуд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Зиявдинович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МКУ “Управление культуры, спорта и молодежной политики г. Хасавюрт”.</w:t>
            </w:r>
          </w:p>
        </w:tc>
        <w:tc>
          <w:tcPr>
            <w:tcW w:w="1010" w:type="dxa"/>
          </w:tcPr>
          <w:p w:rsidR="0092510D" w:rsidRDefault="0092510D" w:rsidP="0092510D"/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rPr>
          <w:trHeight w:val="67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18.03. </w:t>
            </w:r>
            <w:proofErr w:type="spell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Тематическая экскурсия для туристической группы    в </w:t>
            </w:r>
            <w:proofErr w:type="gramStart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>день  Моряков</w:t>
            </w:r>
            <w:proofErr w:type="gramEnd"/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– подводников «Моряки подводники -сила, мощь страны!».  </w:t>
            </w:r>
            <w:hyperlink r:id="rId19" w:history="1">
              <w:r w:rsidRPr="00054B2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https://t.me/qfzcr6RQF7c4ZDhi</w:t>
              </w:r>
            </w:hyperlink>
            <w:r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10D" w:rsidRPr="00054B2D" w:rsidRDefault="00E37307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2510D" w:rsidRPr="00054B2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https://vk.com/gunibmuzey</w:t>
              </w:r>
            </w:hyperlink>
            <w:r w:rsidR="0092510D" w:rsidRPr="0005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10D" w:rsidRPr="00054B2D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92510D" w:rsidRDefault="0092510D" w:rsidP="0092510D">
            <w:r>
              <w:t>30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697"/>
        </w:trPr>
        <w:tc>
          <w:tcPr>
            <w:tcW w:w="3539" w:type="dxa"/>
            <w:vMerge w:val="restart"/>
          </w:tcPr>
          <w:p w:rsidR="0092510D" w:rsidRPr="00157C01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1.2.4. </w:t>
            </w:r>
          </w:p>
          <w:p w:rsidR="0092510D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C01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просветительских, патриотических и антитеррористических проектов в местах притяжения молодежи, в том числе во вновь создаваемых молодежных пространствах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57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включая места культуры и отдыха, площадки органов исполнительной власти Республики Дагестан. Использовать возможности федеральных и республиканских общественных, просветительских, военно-патриотических, волонтерских и </w:t>
            </w:r>
            <w:r w:rsidRPr="00157C0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антитеррористических проектов и организаций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  <w:p w:rsidR="0092510D" w:rsidRPr="00EC03B4" w:rsidRDefault="0092510D" w:rsidP="0092510D">
            <w:pPr>
              <w:ind w:left="-120" w:right="-1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(уличные и выездные мероприятия)</w:t>
            </w:r>
          </w:p>
        </w:tc>
        <w:tc>
          <w:tcPr>
            <w:tcW w:w="538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707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693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706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51DC5">
        <w:trPr>
          <w:trHeight w:val="551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506262" w:rsidTr="002E22C2">
        <w:tc>
          <w:tcPr>
            <w:tcW w:w="15612" w:type="dxa"/>
            <w:gridSpan w:val="10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92510D" w:rsidRPr="00B86D67" w:rsidRDefault="0092510D" w:rsidP="0092510D">
            <w:pPr>
              <w:pStyle w:val="a8"/>
              <w:ind w:left="-113"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 </w:t>
            </w:r>
            <w:r w:rsidRPr="00B86D67">
              <w:rPr>
                <w:rFonts w:ascii="Times New Roman" w:hAnsi="Times New Roman" w:cs="Times New Roman"/>
                <w:iCs/>
                <w:sz w:val="20"/>
                <w:szCs w:val="20"/>
              </w:rPr>
              <w:t>Для формирования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</w:t>
            </w:r>
          </w:p>
        </w:tc>
      </w:tr>
      <w:tr w:rsidR="0092510D" w:rsidRPr="009D2D13" w:rsidTr="00C81EE4">
        <w:trPr>
          <w:trHeight w:val="776"/>
        </w:trPr>
        <w:tc>
          <w:tcPr>
            <w:tcW w:w="3539" w:type="dxa"/>
            <w:vMerge w:val="restart"/>
          </w:tcPr>
          <w:p w:rsidR="0092510D" w:rsidRPr="002E22C2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Пункт 1.3.1.1.</w:t>
            </w:r>
          </w:p>
          <w:p w:rsidR="0092510D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на базе образовательных организаций воспитательных и профилактических лекций, викторин, кинопоказов, показа театрализованных постановок, встреч с участием специалистов и преподавателей юридического профиля разъясняющие преступную сущность террористических, украинских националистических и неонацистских организаций</w:t>
            </w:r>
          </w:p>
          <w:p w:rsidR="0092510D" w:rsidRPr="002E22C2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C81EE4">
        <w:trPr>
          <w:trHeight w:val="830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C81EE4"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92510D" w:rsidRPr="00B86D67" w:rsidRDefault="0092510D" w:rsidP="0092510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6D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1.4. В целях противодействия пропагандистскому воздействию на население, прежде всего молодежь новых субъектов Российской Федерации, обеспечить изучение </w:t>
            </w:r>
            <w:r w:rsidRPr="00B86D67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библиотечных фондов</w:t>
            </w:r>
            <w:r w:rsidRPr="00B86D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</w:t>
            </w:r>
          </w:p>
        </w:tc>
      </w:tr>
      <w:tr w:rsidR="0092510D" w:rsidRPr="009D2D13" w:rsidTr="00C81EE4">
        <w:tc>
          <w:tcPr>
            <w:tcW w:w="3539" w:type="dxa"/>
          </w:tcPr>
          <w:p w:rsidR="0092510D" w:rsidRDefault="0092510D" w:rsidP="00925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Семинар-совещание «Анализ деятельности общедоступных библиотек Республики Дагестан по выявлению и изъятию изданий, содержащих информацию террористического, экстремистского и деструктивного характера, в том числе фальсифицирующую историю России»</w:t>
            </w:r>
          </w:p>
          <w:p w:rsidR="0092510D" w:rsidRPr="002E22C2" w:rsidRDefault="0092510D" w:rsidP="00925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2510D" w:rsidRPr="009D2D13" w:rsidTr="002E22C2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92510D" w:rsidRPr="00B86D67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sz w:val="20"/>
                <w:szCs w:val="20"/>
              </w:rPr>
              <w:t>1.5. Для устранения причин и условий, способствующих вовлечению населения в террористическую деятельность:</w:t>
            </w:r>
          </w:p>
        </w:tc>
      </w:tr>
      <w:tr w:rsidR="0092510D" w:rsidRPr="009D2D13" w:rsidTr="00C81EE4">
        <w:tc>
          <w:tcPr>
            <w:tcW w:w="3539" w:type="dxa"/>
          </w:tcPr>
          <w:p w:rsidR="0092510D" w:rsidRPr="00337A1D" w:rsidRDefault="0092510D" w:rsidP="0092510D">
            <w:pPr>
              <w:ind w:left="-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t>Пункт 1.5.2.</w:t>
            </w:r>
          </w:p>
          <w:p w:rsidR="0092510D" w:rsidRDefault="0092510D" w:rsidP="0092510D">
            <w:pPr>
              <w:ind w:left="-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передвижного культурно-просветительского проекта «Помним! Не забудем» в поддержку СВО (с проведением встреч, бесед, театрально-концертных мероприятий) </w:t>
            </w:r>
          </w:p>
          <w:p w:rsidR="0092510D" w:rsidRPr="00337A1D" w:rsidRDefault="0092510D" w:rsidP="0092510D">
            <w:pPr>
              <w:ind w:left="-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03CA6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03CA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A13176" w:rsidTr="00C81EE4">
        <w:tc>
          <w:tcPr>
            <w:tcW w:w="3539" w:type="dxa"/>
          </w:tcPr>
          <w:p w:rsidR="0092510D" w:rsidRPr="00A13176" w:rsidRDefault="0092510D" w:rsidP="00925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7" w:type="dxa"/>
          </w:tcPr>
          <w:p w:rsidR="0092510D" w:rsidRPr="00A13176" w:rsidRDefault="0092510D" w:rsidP="0092510D">
            <w:pPr>
              <w:ind w:left="-98" w:right="-97"/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0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7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2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92510D" w:rsidRPr="00A13176" w:rsidRDefault="0092510D" w:rsidP="0092510D">
            <w:pPr>
              <w:ind w:left="-109" w:right="-1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6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2510D" w:rsidRPr="009D2D13" w:rsidTr="00337A1D">
        <w:trPr>
          <w:trHeight w:val="466"/>
        </w:trPr>
        <w:tc>
          <w:tcPr>
            <w:tcW w:w="3539" w:type="dxa"/>
            <w:vMerge w:val="restart"/>
          </w:tcPr>
          <w:p w:rsidR="0092510D" w:rsidRPr="00337A1D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Пункт 1.5.3.</w:t>
            </w:r>
          </w:p>
          <w:p w:rsidR="0092510D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</w:t>
            </w:r>
          </w:p>
          <w:p w:rsidR="0092510D" w:rsidRPr="00337A1D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03CA6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03CA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337A1D">
        <w:trPr>
          <w:trHeight w:val="572"/>
        </w:trPr>
        <w:tc>
          <w:tcPr>
            <w:tcW w:w="3539" w:type="dxa"/>
            <w:vMerge/>
          </w:tcPr>
          <w:p w:rsidR="0092510D" w:rsidRPr="00803CA6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03CA6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03CA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337A1D">
        <w:trPr>
          <w:trHeight w:val="692"/>
        </w:trPr>
        <w:tc>
          <w:tcPr>
            <w:tcW w:w="3539" w:type="dxa"/>
            <w:vMerge/>
          </w:tcPr>
          <w:p w:rsidR="0092510D" w:rsidRPr="00803CA6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03CA6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03CA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C81EE4">
        <w:tc>
          <w:tcPr>
            <w:tcW w:w="3539" w:type="dxa"/>
            <w:vMerge/>
          </w:tcPr>
          <w:p w:rsidR="0092510D" w:rsidRPr="00803CA6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03CA6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03CA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B86D67">
        <w:trPr>
          <w:trHeight w:val="444"/>
        </w:trPr>
        <w:tc>
          <w:tcPr>
            <w:tcW w:w="3539" w:type="dxa"/>
            <w:vMerge w:val="restart"/>
          </w:tcPr>
          <w:p w:rsidR="0092510D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Культурно-просветительский проект «Культура против террора!»</w:t>
            </w:r>
            <w:r>
              <w:rPr>
                <w:rStyle w:val="ae"/>
                <w:rFonts w:ascii="Times New Roman" w:hAnsi="Times New Roman"/>
                <w:sz w:val="20"/>
                <w:szCs w:val="20"/>
              </w:rPr>
              <w:footnoteReference w:id="5"/>
            </w:r>
          </w:p>
          <w:p w:rsidR="0092510D" w:rsidRPr="00337A1D" w:rsidRDefault="0092510D" w:rsidP="0092510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87" w:type="dxa"/>
          </w:tcPr>
          <w:p w:rsidR="0092510D" w:rsidRPr="00542EE9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15.01.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</w:t>
            </w:r>
            <w:proofErr w:type="gram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Музейный  урок</w:t>
            </w:r>
            <w:proofErr w:type="gram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7 «Б» класса СОШ№5 «Мы дружбой народов сильны». На мероприятие был приглашен член Общественной палаты Фаталиев Сулейман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Фаталиевич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. просветительская </w:t>
            </w:r>
            <w:proofErr w:type="gram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беседа  о</w:t>
            </w:r>
            <w:proofErr w:type="gram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доброте, дружбе  и  толерантности. </w:t>
            </w:r>
          </w:p>
        </w:tc>
        <w:tc>
          <w:tcPr>
            <w:tcW w:w="1010" w:type="dxa"/>
          </w:tcPr>
          <w:p w:rsidR="0092510D" w:rsidRDefault="0092510D" w:rsidP="0092510D">
            <w:r>
              <w:t>25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B86D67">
        <w:trPr>
          <w:trHeight w:val="444"/>
        </w:trPr>
        <w:tc>
          <w:tcPr>
            <w:tcW w:w="3539" w:type="dxa"/>
            <w:vMerge/>
          </w:tcPr>
          <w:p w:rsidR="0092510D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542EE9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25.01.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Сулевкентский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Музейный урок   " Пусть помнят </w:t>
            </w:r>
            <w:proofErr w:type="gram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живые ,</w:t>
            </w:r>
            <w:proofErr w:type="gram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пусть знают потомки ", посвящённый 80-летию победы ВОВ для учащихся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Сулевкентской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010" w:type="dxa"/>
          </w:tcPr>
          <w:p w:rsidR="0092510D" w:rsidRDefault="0092510D" w:rsidP="0092510D">
            <w:r>
              <w:t>11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C81EE4">
        <w:tc>
          <w:tcPr>
            <w:tcW w:w="3539" w:type="dxa"/>
            <w:vMerge/>
          </w:tcPr>
          <w:p w:rsidR="0092510D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542EE9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27.01.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 открытие выставки</w:t>
            </w:r>
            <w:proofErr w:type="gram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Война. Блокада. Ленинград».</w:t>
            </w:r>
          </w:p>
          <w:p w:rsidR="0092510D" w:rsidRPr="00542EE9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Воспитанники ЦДО «Гуниб» и учащиеся Чох-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Коммунской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СОШ провели акцию «Блокадный хлеб».</w:t>
            </w:r>
          </w:p>
          <w:p w:rsidR="0092510D" w:rsidRPr="00542EE9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Урок в музее «Война. Блокада. Ленинград» для учащихся Чох-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Коммунской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10" w:type="dxa"/>
          </w:tcPr>
          <w:p w:rsidR="0092510D" w:rsidRDefault="0092510D" w:rsidP="0092510D">
            <w:r>
              <w:t>68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C81EE4">
        <w:tc>
          <w:tcPr>
            <w:tcW w:w="3539" w:type="dxa"/>
            <w:vMerge/>
          </w:tcPr>
          <w:p w:rsidR="0092510D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542EE9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01.02.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Урок в музее «Защитники Сталинграда», посвященный разгрому немецко-фашистских войск под Сталинградом для учащихся 10-</w:t>
            </w:r>
            <w:proofErr w:type="gram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11  классов</w:t>
            </w:r>
            <w:proofErr w:type="gram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Хиндахской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СОШ,  об участниках Сталинградской битвы, выходцах из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Гунибского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района. Были представлены фотографии </w:t>
            </w:r>
            <w:r w:rsidRPr="00542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участников Сталинградской битвы, провели презентацию.       </w:t>
            </w:r>
          </w:p>
          <w:p w:rsidR="0092510D" w:rsidRPr="00542EE9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Одним из защитников Сталинграда был уроженец селения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Хиндах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Гунибского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района Шамиль </w:t>
            </w:r>
            <w:proofErr w:type="spellStart"/>
            <w:proofErr w:type="gram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Джамалудинович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Байсунгуров</w:t>
            </w:r>
            <w:proofErr w:type="spellEnd"/>
            <w:proofErr w:type="gram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. О своем прадедушке </w:t>
            </w:r>
            <w:proofErr w:type="gram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рассказали 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proofErr w:type="gram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Марьям - ученица 11 класса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Хиндахской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СОШ и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Хизриев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–ученик 10 класса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Хиндахской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92510D" w:rsidRPr="00542EE9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1" w:history="1">
              <w:r w:rsidRPr="00542EE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https://t.me/qfzcr6RQF7c4ZDhi</w:t>
              </w:r>
            </w:hyperlink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10D" w:rsidRPr="00542EE9" w:rsidRDefault="00E37307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2510D" w:rsidRPr="00542EE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https://vk.com/gunibmuzey</w:t>
              </w:r>
            </w:hyperlink>
            <w:r w:rsidR="0092510D"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92510D" w:rsidRDefault="0092510D" w:rsidP="0092510D">
            <w:r>
              <w:lastRenderedPageBreak/>
              <w:t>11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C81EE4">
        <w:tc>
          <w:tcPr>
            <w:tcW w:w="3539" w:type="dxa"/>
            <w:vMerge/>
          </w:tcPr>
          <w:p w:rsidR="0092510D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542EE9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07.02.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Бугленский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 Музейный урок «Юные герои-антифашисты» для учащихся 6 класса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Бугленской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proofErr w:type="gram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им.Ш.И.Шихсаидова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Познакомились с именами детей –героев – антифашистов г.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Ростова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–на – Дону, просмотр видеоролика «Юные герои большой войны».</w:t>
            </w: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0" w:type="dxa"/>
          </w:tcPr>
          <w:p w:rsidR="0092510D" w:rsidRPr="00803CA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C81EE4">
        <w:tc>
          <w:tcPr>
            <w:tcW w:w="3539" w:type="dxa"/>
            <w:vMerge/>
          </w:tcPr>
          <w:p w:rsidR="0092510D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542EE9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25.02. Музей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им.А.Абу-Бакара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.  С </w:t>
            </w:r>
            <w:proofErr w:type="gram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учащимися  КСОШ</w:t>
            </w:r>
            <w:proofErr w:type="gram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 беседа «Мы против террора».</w:t>
            </w:r>
          </w:p>
        </w:tc>
        <w:tc>
          <w:tcPr>
            <w:tcW w:w="1010" w:type="dxa"/>
          </w:tcPr>
          <w:p w:rsidR="0092510D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C81EE4">
        <w:tc>
          <w:tcPr>
            <w:tcW w:w="3539" w:type="dxa"/>
            <w:vMerge/>
          </w:tcPr>
          <w:p w:rsidR="0092510D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542EE9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18.03.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Бугленский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Во дворе </w:t>
            </w:r>
            <w:proofErr w:type="gram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музея  прошел</w:t>
            </w:r>
            <w:proofErr w:type="gram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на асфальте «Мы против террора» среди учащихся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Бугленской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10" w:type="dxa"/>
          </w:tcPr>
          <w:p w:rsidR="0092510D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E2F87" w:rsidTr="000860D1">
        <w:tc>
          <w:tcPr>
            <w:tcW w:w="15612" w:type="dxa"/>
            <w:gridSpan w:val="10"/>
            <w:shd w:val="clear" w:color="auto" w:fill="E5B8B7" w:themeFill="accent2" w:themeFillTint="66"/>
          </w:tcPr>
          <w:p w:rsidR="0092510D" w:rsidRPr="009E2F87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F87">
              <w:rPr>
                <w:rFonts w:ascii="Times New Roman" w:hAnsi="Times New Roman" w:cs="Times New Roman"/>
                <w:b/>
                <w:sz w:val="20"/>
                <w:szCs w:val="20"/>
              </w:rPr>
              <w:t>2. МЕРЫ АДРЕСНОЙ ПРОФИЛАКТИКИ</w:t>
            </w:r>
          </w:p>
          <w:p w:rsidR="0092510D" w:rsidRPr="009E2F87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10D" w:rsidRPr="009D2D13" w:rsidTr="009A1C05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92510D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1D">
              <w:rPr>
                <w:rFonts w:ascii="Times New Roman" w:hAnsi="Times New Roman" w:cs="Times New Roman"/>
                <w:sz w:val="20"/>
                <w:szCs w:val="20"/>
              </w:rPr>
              <w:t xml:space="preserve">2.3. Для предупреждения вовлечения в террористическую деятельность </w:t>
            </w:r>
            <w:r w:rsidRPr="00337A1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иностранных граждан</w:t>
            </w:r>
            <w:r w:rsidRPr="00337A1D">
              <w:rPr>
                <w:rFonts w:ascii="Times New Roman" w:hAnsi="Times New Roman" w:cs="Times New Roman"/>
                <w:sz w:val="20"/>
                <w:szCs w:val="20"/>
              </w:rPr>
              <w:t>, прибывших в Российскую Федерацию для обучения, организовывать с участием представителей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</w:t>
            </w:r>
          </w:p>
          <w:p w:rsidR="0092510D" w:rsidRPr="00337A1D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C81EE4">
        <w:trPr>
          <w:trHeight w:val="549"/>
        </w:trPr>
        <w:tc>
          <w:tcPr>
            <w:tcW w:w="3539" w:type="dxa"/>
            <w:vMerge w:val="restart"/>
          </w:tcPr>
          <w:p w:rsidR="0092510D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</w:t>
            </w: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2.3.2. </w:t>
            </w:r>
          </w:p>
          <w:p w:rsidR="0092510D" w:rsidRPr="00337A1D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Показы спектаклей, концертных программ, выставочных мероприятий для иностранных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граждан</w:t>
            </w: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t>, направленных на разъяснение традиционных российских духовно-нравственных ценностей</w:t>
            </w: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C81EE4">
        <w:trPr>
          <w:trHeight w:val="556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C81EE4">
        <w:tc>
          <w:tcPr>
            <w:tcW w:w="3539" w:type="dxa"/>
            <w:vMerge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9A1C05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92510D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5">
              <w:rPr>
                <w:rFonts w:ascii="Times New Roman" w:hAnsi="Times New Roman" w:cs="Times New Roman"/>
                <w:sz w:val="20"/>
                <w:szCs w:val="20"/>
              </w:rPr>
              <w:t xml:space="preserve">2.6. В рамках социализации и интеграции в российское общество </w:t>
            </w:r>
            <w:r w:rsidRPr="004241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жителей новых субъектов</w:t>
            </w:r>
            <w:r w:rsidRPr="004241A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обеспечивать 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</w:t>
            </w:r>
          </w:p>
          <w:p w:rsidR="0092510D" w:rsidRPr="004241A5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C81EE4">
        <w:trPr>
          <w:trHeight w:val="638"/>
        </w:trPr>
        <w:tc>
          <w:tcPr>
            <w:tcW w:w="3539" w:type="dxa"/>
            <w:vMerge w:val="restart"/>
          </w:tcPr>
          <w:p w:rsidR="0092510D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1A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Посещение летних лагерей отдыха, </w:t>
            </w:r>
          </w:p>
          <w:p w:rsidR="0092510D" w:rsidRPr="004241A5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где размещены дети из новых и приграничных с Украиной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регионов</w:t>
            </w:r>
            <w:r w:rsidRPr="004241A5">
              <w:rPr>
                <w:rFonts w:ascii="Times New Roman" w:hAnsi="Times New Roman" w:cs="Times New Roman"/>
                <w:b/>
                <w:sz w:val="20"/>
                <w:szCs w:val="20"/>
              </w:rPr>
              <w:t>: проведение концертов, показов спектаклей, выставочных экспозиций и мастер-классов, направленных на воспитание неприятия идеологии терроризма, укрепление патриотизма и традиционных духовно-нравственных ценностей</w:t>
            </w: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2510D" w:rsidRPr="009D2D13" w:rsidTr="00C81EE4">
        <w:tc>
          <w:tcPr>
            <w:tcW w:w="3539" w:type="dxa"/>
            <w:vMerge/>
          </w:tcPr>
          <w:p w:rsidR="0092510D" w:rsidRPr="004241A5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2510D" w:rsidRPr="00A13176" w:rsidTr="00C81EE4">
        <w:tc>
          <w:tcPr>
            <w:tcW w:w="3539" w:type="dxa"/>
          </w:tcPr>
          <w:p w:rsidR="0092510D" w:rsidRPr="00A13176" w:rsidRDefault="0092510D" w:rsidP="00925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7" w:type="dxa"/>
          </w:tcPr>
          <w:p w:rsidR="0092510D" w:rsidRPr="00A13176" w:rsidRDefault="0092510D" w:rsidP="0092510D">
            <w:pPr>
              <w:ind w:left="-98" w:right="-97"/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0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7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2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92510D" w:rsidRPr="00A13176" w:rsidRDefault="0092510D" w:rsidP="0092510D">
            <w:pPr>
              <w:ind w:left="-109" w:right="-1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6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2510D" w:rsidRPr="009D2D13" w:rsidTr="00C81EE4">
        <w:tc>
          <w:tcPr>
            <w:tcW w:w="3539" w:type="dxa"/>
            <w:vMerge w:val="restart"/>
          </w:tcPr>
          <w:p w:rsidR="0092510D" w:rsidRPr="004241A5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1A5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Привлечение детей из новых и приграничных c Украиной регионов к культурно-просветительским мероприятиям, в том числе в рамках Новогодних каникул</w:t>
            </w: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2510D" w:rsidRPr="009D2D13" w:rsidTr="00C81EE4">
        <w:tc>
          <w:tcPr>
            <w:tcW w:w="3539" w:type="dxa"/>
            <w:vMerge/>
          </w:tcPr>
          <w:p w:rsidR="0092510D" w:rsidRPr="004241A5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2510D" w:rsidRPr="009D2D13" w:rsidTr="004241A5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92510D" w:rsidRPr="007B79D7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5">
              <w:rPr>
                <w:rFonts w:ascii="Times New Roman" w:hAnsi="Times New Roman" w:cs="Times New Roman"/>
                <w:sz w:val="20"/>
                <w:szCs w:val="20"/>
              </w:rPr>
              <w:t xml:space="preserve">2.8. В целях формирования антитеррористического мировоззрения у </w:t>
            </w:r>
            <w:r w:rsidRPr="00530D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молодежи, состоящей на различных формах учета</w:t>
            </w:r>
            <w:r w:rsidRPr="004241A5">
              <w:rPr>
                <w:rFonts w:ascii="Times New Roman" w:hAnsi="Times New Roman" w:cs="Times New Roman"/>
                <w:sz w:val="20"/>
                <w:szCs w:val="20"/>
              </w:rPr>
              <w:t>, на регулярной основе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 Организовывать 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 и спортивными мероприятиями</w:t>
            </w:r>
          </w:p>
        </w:tc>
      </w:tr>
      <w:tr w:rsidR="0092510D" w:rsidRPr="009D2D13" w:rsidTr="00C81EE4">
        <w:tc>
          <w:tcPr>
            <w:tcW w:w="3539" w:type="dxa"/>
          </w:tcPr>
          <w:p w:rsidR="0092510D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2.8.2. </w:t>
            </w:r>
          </w:p>
          <w:p w:rsidR="0092510D" w:rsidRPr="00B86D67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проекта «Новая жизнь»: творческая лаборатория, направленная на социализацию детей и молодежи группы риска</w:t>
            </w: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C81EE4">
        <w:trPr>
          <w:trHeight w:val="393"/>
        </w:trPr>
        <w:tc>
          <w:tcPr>
            <w:tcW w:w="3539" w:type="dxa"/>
            <w:vMerge w:val="restart"/>
          </w:tcPr>
          <w:p w:rsidR="0092510D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2.8.3. </w:t>
            </w:r>
          </w:p>
          <w:p w:rsidR="0092510D" w:rsidRPr="00B86D67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Привлечение детей группы риска к культурно-просветительским мероприятиям в целях обеспечения их культурного досуга, в том числе в рамках Новогодних праздников</w:t>
            </w: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C81EE4">
        <w:trPr>
          <w:trHeight w:val="412"/>
        </w:trPr>
        <w:tc>
          <w:tcPr>
            <w:tcW w:w="3539" w:type="dxa"/>
            <w:vMerge/>
          </w:tcPr>
          <w:p w:rsidR="0092510D" w:rsidRPr="00846892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C81EE4">
        <w:tc>
          <w:tcPr>
            <w:tcW w:w="3539" w:type="dxa"/>
            <w:vMerge/>
          </w:tcPr>
          <w:p w:rsidR="0092510D" w:rsidRPr="00846892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C81EE4">
        <w:tc>
          <w:tcPr>
            <w:tcW w:w="3539" w:type="dxa"/>
            <w:vMerge/>
          </w:tcPr>
          <w:p w:rsidR="0092510D" w:rsidRPr="00846892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C81EE4">
        <w:tc>
          <w:tcPr>
            <w:tcW w:w="3539" w:type="dxa"/>
          </w:tcPr>
          <w:p w:rsidR="0092510D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</w:t>
            </w:r>
            <w:r w:rsidRPr="00B86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2.8.4. </w:t>
            </w:r>
          </w:p>
          <w:p w:rsidR="0092510D" w:rsidRPr="00B86D67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культурно-просветительского проекта «Я выбираю мир!» в муниципальных образованиях в повышенным уровнем террористической активности</w:t>
            </w: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0860D1">
        <w:tc>
          <w:tcPr>
            <w:tcW w:w="15612" w:type="dxa"/>
            <w:gridSpan w:val="10"/>
            <w:shd w:val="clear" w:color="auto" w:fill="E5B8B7" w:themeFill="accent2" w:themeFillTint="66"/>
          </w:tcPr>
          <w:p w:rsidR="0092510D" w:rsidRPr="00B86D67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b/>
                <w:sz w:val="20"/>
                <w:szCs w:val="20"/>
              </w:rPr>
              <w:t>3. МЕРЫ ИНДИВИДУАЛЬНОЙ ПРОФИЛАКТИКИ</w:t>
            </w:r>
          </w:p>
          <w:p w:rsidR="0092510D" w:rsidRPr="00B86D67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10D" w:rsidRPr="009D2D13" w:rsidTr="00B86D67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sz w:val="20"/>
                <w:szCs w:val="20"/>
              </w:rPr>
              <w:t xml:space="preserve">3.1.В целях создания условий для осознанного (деятельного) отказа от участия в террористической деятельности </w:t>
            </w:r>
            <w:r w:rsidRPr="00B86D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лиц, осужденных за совершение преступлений</w:t>
            </w:r>
            <w:r w:rsidRPr="00B86D67">
              <w:rPr>
                <w:rFonts w:ascii="Times New Roman" w:hAnsi="Times New Roman" w:cs="Times New Roman"/>
                <w:sz w:val="20"/>
                <w:szCs w:val="20"/>
              </w:rPr>
              <w:t xml:space="preserve"> террористической направленности, обеспечивать привлечение психологов, членов семей, представителей общественных и религиозных организаций к проведению с ними информационно-просветительских и воспитательных мероприятий по разъяснению традиционных российских духовно-нравственных ценностей, 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 организаций. Обеспечивать включение мероприятий по формированию антитеррористического мировоззрения в воспитательную работу в рамках пенитенциарной пробации</w:t>
            </w:r>
          </w:p>
        </w:tc>
      </w:tr>
      <w:tr w:rsidR="0092510D" w:rsidRPr="009D2D13" w:rsidTr="00C81EE4">
        <w:tc>
          <w:tcPr>
            <w:tcW w:w="3539" w:type="dxa"/>
          </w:tcPr>
          <w:p w:rsidR="0092510D" w:rsidRPr="007B79D7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Пункт 3.1.2. </w:t>
            </w:r>
          </w:p>
          <w:p w:rsidR="0092510D" w:rsidRPr="007B79D7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D7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культурно-просветительских мероприятий для лиц, находящихся на учете в УФСИН РФ по РД и отбывающих наказания в учреждениях исправительной системы, придерживающихся экстремистской и террористической идеологии (с выездом в учреждения УФСИН РФ по РД и на стационаре) – в рамках отдельного межведомственного соглашения</w:t>
            </w: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2510D" w:rsidRPr="009D2D13" w:rsidTr="000860D1">
        <w:tc>
          <w:tcPr>
            <w:tcW w:w="15612" w:type="dxa"/>
            <w:gridSpan w:val="10"/>
            <w:shd w:val="clear" w:color="auto" w:fill="E5B8B7" w:themeFill="accent2" w:themeFillTint="66"/>
          </w:tcPr>
          <w:p w:rsidR="0092510D" w:rsidRPr="0011156B" w:rsidRDefault="0092510D" w:rsidP="0092510D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  <w:r w:rsidRPr="0011156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4. МЕРЫ ИНФОРМАЦИОННО-ПРОПАГАНДИСТСКОГО (РАЗЪЯСНИТЕЛЬНОГО) ХАРАКТЕРА </w:t>
            </w:r>
          </w:p>
          <w:p w:rsidR="0092510D" w:rsidRPr="0011156B" w:rsidRDefault="0092510D" w:rsidP="0092510D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  <w:r w:rsidRPr="0011156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И ЗАЩИТЫ ИНФОРМАЦИОННОГО ПРОСТРАНСТВА РОССИЙСКОЙ ФЕДЕРАЦИИ ОТ ИДЕОЛОГИИ ТЕРРОРИЗМА</w:t>
            </w:r>
          </w:p>
        </w:tc>
      </w:tr>
      <w:tr w:rsidR="0092510D" w:rsidRPr="009D2D13" w:rsidTr="00C81EE4">
        <w:tc>
          <w:tcPr>
            <w:tcW w:w="3539" w:type="dxa"/>
          </w:tcPr>
          <w:p w:rsidR="0092510D" w:rsidRDefault="0092510D" w:rsidP="0092510D">
            <w:pPr>
              <w:autoSpaceDE w:val="0"/>
              <w:autoSpaceDN w:val="0"/>
              <w:adjustRightInd w:val="0"/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ligatures w14:val="standardContextual"/>
              </w:rPr>
              <w:t xml:space="preserve">Пункт </w:t>
            </w:r>
            <w:r w:rsidRPr="007B79D7">
              <w:rPr>
                <w:rFonts w:ascii="Times New Roman" w:hAnsi="Times New Roman" w:cs="Times New Roman"/>
                <w:b/>
                <w:sz w:val="20"/>
                <w:szCs w:val="20"/>
                <w14:ligatures w14:val="standardContextual"/>
              </w:rPr>
              <w:t xml:space="preserve">4.1.1.2. </w:t>
            </w:r>
          </w:p>
          <w:p w:rsidR="0092510D" w:rsidRDefault="0092510D" w:rsidP="0092510D">
            <w:pPr>
              <w:autoSpaceDE w:val="0"/>
              <w:autoSpaceDN w:val="0"/>
              <w:adjustRightInd w:val="0"/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ligatures w14:val="standardContextual"/>
              </w:rPr>
            </w:pPr>
            <w:r w:rsidRPr="007B79D7">
              <w:rPr>
                <w:rFonts w:ascii="Times New Roman" w:hAnsi="Times New Roman" w:cs="Times New Roman"/>
                <w:b/>
                <w:sz w:val="20"/>
                <w:szCs w:val="20"/>
                <w14:ligatures w14:val="standardContextual"/>
              </w:rPr>
              <w:t>Создание и распространение</w:t>
            </w:r>
            <w:r w:rsidRPr="007B79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79D7">
              <w:rPr>
                <w:rFonts w:ascii="Times New Roman" w:hAnsi="Times New Roman" w:cs="Times New Roman"/>
                <w:b/>
                <w:sz w:val="20"/>
                <w:szCs w:val="20"/>
                <w14:ligatures w14:val="standardContextual"/>
              </w:rPr>
              <w:t>медиаконтента в информационно-телекоммуникационной сети Интернет», включая популярные у целевых аудиторий РД информационные каналы в социальных сетях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14:ligatures w14:val="standardContextual"/>
              </w:rPr>
              <w:t>, мессенджерах и видеохостингах</w:t>
            </w:r>
          </w:p>
          <w:p w:rsidR="0092510D" w:rsidRPr="007B79D7" w:rsidRDefault="0092510D" w:rsidP="0092510D">
            <w:pPr>
              <w:autoSpaceDE w:val="0"/>
              <w:autoSpaceDN w:val="0"/>
              <w:adjustRightInd w:val="0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</w:pPr>
            <w:r w:rsidRPr="007B79D7"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 xml:space="preserve"> (в том числе с привлечением Центра управления регионом Республики Дагестан, а также блогеров, популярных представителей спортивной и творческой среды, имеющих значительную ориентированную на них аудиторию среди молодежи и мигрантов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5387" w:type="dxa"/>
          </w:tcPr>
          <w:p w:rsidR="0092510D" w:rsidRPr="007B79D7" w:rsidRDefault="0092510D" w:rsidP="0092510D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7B79D7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Количество созданных и распространенных материалов, их название; название аккаунтов, где размещены; лица и организации привлеченные к созданию материалов (в </w:t>
            </w:r>
            <w:proofErr w:type="gramStart"/>
            <w:r w:rsidRPr="007B79D7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случае  привлечения</w:t>
            </w:r>
            <w:proofErr w:type="gramEnd"/>
            <w:r w:rsidRPr="007B79D7">
              <w:rPr>
                <w:i/>
                <w:color w:val="A6A6A6" w:themeColor="background1" w:themeShade="A6"/>
              </w:rPr>
              <w:t xml:space="preserve"> </w:t>
            </w:r>
            <w:r w:rsidRPr="007B79D7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блогеров, популярных представителей спортивной и творческой среды)</w:t>
            </w: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2510D" w:rsidRPr="009D2D13" w:rsidTr="00C81EE4">
        <w:tc>
          <w:tcPr>
            <w:tcW w:w="3539" w:type="dxa"/>
          </w:tcPr>
          <w:p w:rsidR="0092510D" w:rsidRPr="00EC03B4" w:rsidRDefault="0092510D" w:rsidP="0092510D">
            <w:pPr>
              <w:autoSpaceDE w:val="0"/>
              <w:autoSpaceDN w:val="0"/>
              <w:adjustRightInd w:val="0"/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14:ligatures w14:val="standardContextual"/>
              </w:rPr>
            </w:pPr>
            <w:r w:rsidRPr="00EC03B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14:ligatures w14:val="standardContextual"/>
              </w:rPr>
              <w:t xml:space="preserve">Пункт 4.1.3.2. </w:t>
            </w:r>
          </w:p>
          <w:p w:rsidR="0092510D" w:rsidRPr="00EC03B4" w:rsidRDefault="0092510D" w:rsidP="0092510D">
            <w:pPr>
              <w:autoSpaceDE w:val="0"/>
              <w:autoSpaceDN w:val="0"/>
              <w:adjustRightInd w:val="0"/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14:ligatures w14:val="standardContextual"/>
              </w:rPr>
            </w:pPr>
            <w:r w:rsidRPr="00EC03B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14:ligatures w14:val="standardContextual"/>
              </w:rPr>
              <w:t>Направление созданных антитеррористических материалов для включения в электронную базу антитеррористических материалов</w:t>
            </w:r>
          </w:p>
        </w:tc>
        <w:tc>
          <w:tcPr>
            <w:tcW w:w="5387" w:type="dxa"/>
          </w:tcPr>
          <w:p w:rsidR="0092510D" w:rsidRPr="00EC03B4" w:rsidRDefault="0092510D" w:rsidP="0092510D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EC03B4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Количество направленных материалов, </w:t>
            </w:r>
          </w:p>
          <w:p w:rsidR="0092510D" w:rsidRPr="00EC03B4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03B4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куда направлены</w:t>
            </w: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2510D" w:rsidRPr="009D2D13" w:rsidTr="00EC03B4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92510D" w:rsidRPr="00EC03B4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B4">
              <w:rPr>
                <w:rFonts w:ascii="Times New Roman" w:hAnsi="Times New Roman" w:cs="Times New Roman"/>
                <w:bCs/>
                <w:sz w:val="20"/>
                <w:szCs w:val="20"/>
              </w:rPr>
              <w:t>4.3. 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мессенджерах (блогеров) в реализации мероприятий по противодействию идеологии терроризма в рамках государственной (грантовой) поддержки проектов обеспечивать создание и распространение по наиболее популярным у населения, прежде всего молодежи, информационным каналам материалов (теле- и радиопередач, игровых и неигровых фильмов, театральных постановок, выставок, буклетов, книжных изданий), нацеленных на формирование у населения антитеррористического мировоззрения</w:t>
            </w:r>
          </w:p>
        </w:tc>
      </w:tr>
      <w:tr w:rsidR="0092510D" w:rsidRPr="009D2D13" w:rsidTr="00C81EE4">
        <w:tc>
          <w:tcPr>
            <w:tcW w:w="3539" w:type="dxa"/>
          </w:tcPr>
          <w:p w:rsidR="0092510D" w:rsidRPr="00EC03B4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B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кинофестиваль «Мирный Дагестан» и дальнейшая трансляция лучших проектов антитеррористической направленности в </w:t>
            </w:r>
            <w:r w:rsidRPr="00EC0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сети Интернет и в образовательных организациях Республики Дагестан</w:t>
            </w: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EC03B4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92510D" w:rsidRPr="00EC03B4" w:rsidRDefault="0092510D" w:rsidP="0092510D">
            <w:pPr>
              <w:ind w:left="-120" w:right="-8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3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4.4. Для создания дополнительных условий по формированию у населения антитеррористического мировоззрения обеспечивать функционирование </w:t>
            </w:r>
            <w:r w:rsidRPr="00EC03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постоянно действующих выставочных экспозиций</w:t>
            </w:r>
            <w:r w:rsidRPr="00EC03B4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</w:t>
            </w:r>
          </w:p>
        </w:tc>
      </w:tr>
      <w:tr w:rsidR="0092510D" w:rsidRPr="009D2D13" w:rsidTr="005009AF">
        <w:trPr>
          <w:trHeight w:val="418"/>
        </w:trPr>
        <w:tc>
          <w:tcPr>
            <w:tcW w:w="3539" w:type="dxa"/>
            <w:vMerge w:val="restart"/>
          </w:tcPr>
          <w:p w:rsidR="0092510D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</w:t>
            </w:r>
            <w:r w:rsidRPr="00EC03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4.4.1. </w:t>
            </w:r>
          </w:p>
          <w:p w:rsidR="0092510D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3B4">
              <w:rPr>
                <w:rFonts w:ascii="Times New Roman" w:hAnsi="Times New Roman" w:cs="Times New Roman"/>
                <w:b/>
                <w:sz w:val="20"/>
                <w:szCs w:val="20"/>
              </w:rPr>
              <w:t>Выставочные экспозиции (фото, художественные, книжные, музейные), посвященные Героям России, Героям дагестанцам, в том числе Героям СВО</w:t>
            </w:r>
          </w:p>
        </w:tc>
        <w:tc>
          <w:tcPr>
            <w:tcW w:w="5387" w:type="dxa"/>
          </w:tcPr>
          <w:p w:rsidR="0092510D" w:rsidRDefault="0092510D" w:rsidP="0092510D"/>
        </w:tc>
        <w:tc>
          <w:tcPr>
            <w:tcW w:w="1010" w:type="dxa"/>
          </w:tcPr>
          <w:p w:rsidR="0092510D" w:rsidRDefault="0092510D" w:rsidP="0092510D"/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126994">
        <w:trPr>
          <w:trHeight w:val="844"/>
        </w:trPr>
        <w:tc>
          <w:tcPr>
            <w:tcW w:w="3539" w:type="dxa"/>
            <w:vMerge/>
          </w:tcPr>
          <w:p w:rsidR="0092510D" w:rsidRPr="00B86D67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542EE9" w:rsidRDefault="0092510D" w:rsidP="0092510D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15.02.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Гергебильский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 </w:t>
            </w:r>
            <w:proofErr w:type="gram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о земляках- участниках СВО. В экспозицию вошли фотографии, взятые из семейных архивов, копии наградных документов, в числе которых Герой России, старший лейтенант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Исбакиев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Магомед. Также материалы о действующих участниках спецоперации, отмеченных наградами.</w:t>
            </w:r>
          </w:p>
          <w:p w:rsidR="0092510D" w:rsidRPr="00542EE9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14.02.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Н.Каякентский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Выставка </w:t>
            </w:r>
            <w:proofErr w:type="gram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« Герои</w:t>
            </w:r>
            <w:proofErr w:type="gram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и подвиги», посвященная Году защитника Отечества.</w:t>
            </w: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23DDE">
        <w:trPr>
          <w:trHeight w:val="496"/>
        </w:trPr>
        <w:tc>
          <w:tcPr>
            <w:tcW w:w="3539" w:type="dxa"/>
            <w:vMerge/>
          </w:tcPr>
          <w:p w:rsidR="0092510D" w:rsidRPr="00B86D67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542EE9" w:rsidRDefault="0092510D" w:rsidP="0092510D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13.02.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proofErr w:type="gram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«Герои и подвиги».</w:t>
            </w: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623DDE">
        <w:trPr>
          <w:trHeight w:val="496"/>
        </w:trPr>
        <w:tc>
          <w:tcPr>
            <w:tcW w:w="3539" w:type="dxa"/>
            <w:vMerge/>
          </w:tcPr>
          <w:p w:rsidR="0092510D" w:rsidRPr="00B86D67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542EE9" w:rsidRDefault="0092510D" w:rsidP="0092510D">
            <w:pPr>
              <w:ind w:left="-105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14.02.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Чиркатинский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Выставка «Герои и подвиги», </w:t>
            </w:r>
            <w:proofErr w:type="gram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посвященная  ветеранам</w:t>
            </w:r>
            <w:proofErr w:type="gram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 ВОВ  и участникам СВО.</w:t>
            </w: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5009AF">
        <w:trPr>
          <w:trHeight w:val="418"/>
        </w:trPr>
        <w:tc>
          <w:tcPr>
            <w:tcW w:w="3539" w:type="dxa"/>
            <w:vMerge/>
          </w:tcPr>
          <w:p w:rsidR="0092510D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542EE9" w:rsidRDefault="0092510D" w:rsidP="0092510D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14.02.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В рамках Года защитника </w:t>
            </w:r>
            <w:proofErr w:type="gram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Отечества  и</w:t>
            </w:r>
            <w:proofErr w:type="gram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80-летию Великой Победы 14 февраля  в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Гунибском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краеведческом музее-филиале Национального музея РД им. А. Тахо-Годи  открыта выставка «Герои и подвиги» посвященная участникам Великой Отечественной войны из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Гунибского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5009AF">
        <w:trPr>
          <w:trHeight w:val="418"/>
        </w:trPr>
        <w:tc>
          <w:tcPr>
            <w:tcW w:w="3539" w:type="dxa"/>
            <w:vMerge/>
          </w:tcPr>
          <w:p w:rsidR="0092510D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542EE9" w:rsidRDefault="0092510D" w:rsidP="0092510D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17.02.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Курахский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Открытие стенда «Наши земляки -участники СВО»</w:t>
            </w: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5009AF">
        <w:tc>
          <w:tcPr>
            <w:tcW w:w="3539" w:type="dxa"/>
            <w:vMerge/>
          </w:tcPr>
          <w:p w:rsidR="0092510D" w:rsidRPr="00B86D67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542EE9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18.02.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Гонодинский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  фотовыставка «Мир начинается с защитника», ко Дню защитника Отечества.  три раздела «Участники Великой Отечественной войны», «Ветераны локальных событий», «Герои настоящего времени – участники СВО».</w:t>
            </w: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A615B6">
        <w:tc>
          <w:tcPr>
            <w:tcW w:w="3539" w:type="dxa"/>
            <w:vMerge/>
          </w:tcPr>
          <w:p w:rsidR="0092510D" w:rsidRPr="00B86D67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542EE9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22.02.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Фотовыставка, посвящённая жизни и деятельности героя России Магомедова Абдулмалика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Закаригаевича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. Учащиеся 8-9-11классов.</w:t>
            </w:r>
          </w:p>
        </w:tc>
        <w:tc>
          <w:tcPr>
            <w:tcW w:w="1010" w:type="dxa"/>
          </w:tcPr>
          <w:p w:rsidR="0092510D" w:rsidRDefault="0092510D" w:rsidP="0092510D"/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A615B6">
        <w:tc>
          <w:tcPr>
            <w:tcW w:w="3539" w:type="dxa"/>
          </w:tcPr>
          <w:p w:rsidR="0092510D" w:rsidRPr="00B86D67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542EE9" w:rsidRDefault="0092510D" w:rsidP="0092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07.03.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Акушинский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Фотовыставка, посвященная участникам СВО</w:t>
            </w:r>
          </w:p>
        </w:tc>
        <w:tc>
          <w:tcPr>
            <w:tcW w:w="1010" w:type="dxa"/>
          </w:tcPr>
          <w:p w:rsidR="0092510D" w:rsidRDefault="0092510D" w:rsidP="0092510D"/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A615B6">
        <w:tc>
          <w:tcPr>
            <w:tcW w:w="3539" w:type="dxa"/>
          </w:tcPr>
          <w:p w:rsidR="0092510D" w:rsidRPr="00B86D67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9613BF" w:rsidRDefault="0092510D" w:rsidP="0092510D"/>
        </w:tc>
        <w:tc>
          <w:tcPr>
            <w:tcW w:w="1010" w:type="dxa"/>
          </w:tcPr>
          <w:p w:rsidR="0092510D" w:rsidRDefault="0092510D" w:rsidP="0092510D"/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530D3B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D3B">
              <w:rPr>
                <w:rFonts w:ascii="Times New Roman" w:hAnsi="Times New Roman" w:cs="Times New Roman"/>
                <w:sz w:val="20"/>
                <w:szCs w:val="20"/>
              </w:rPr>
              <w:t>4.7. 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пособниками, организовывать подготовку и распространение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</w:t>
            </w:r>
          </w:p>
        </w:tc>
      </w:tr>
      <w:tr w:rsidR="0092510D" w:rsidRPr="009D2D13" w:rsidTr="00A615B6">
        <w:tc>
          <w:tcPr>
            <w:tcW w:w="3539" w:type="dxa"/>
            <w:vMerge w:val="restart"/>
          </w:tcPr>
          <w:p w:rsidR="0092510D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4.7.5. </w:t>
            </w:r>
          </w:p>
          <w:p w:rsidR="0092510D" w:rsidRPr="00B86D67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D3B">
              <w:rPr>
                <w:rFonts w:ascii="Times New Roman" w:hAnsi="Times New Roman" w:cs="Times New Roman"/>
                <w:b/>
                <w:sz w:val="20"/>
                <w:szCs w:val="20"/>
              </w:rPr>
              <w:t>Показ театральной постановки «За Россию!», посвященной участникам СВО и в поддержку СВО</w:t>
            </w:r>
          </w:p>
        </w:tc>
        <w:tc>
          <w:tcPr>
            <w:tcW w:w="5387" w:type="dxa"/>
          </w:tcPr>
          <w:p w:rsidR="0092510D" w:rsidRPr="00542EE9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A615B6">
        <w:tc>
          <w:tcPr>
            <w:tcW w:w="3539" w:type="dxa"/>
            <w:vMerge/>
          </w:tcPr>
          <w:p w:rsidR="0092510D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542EE9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A615B6">
        <w:tc>
          <w:tcPr>
            <w:tcW w:w="3539" w:type="dxa"/>
            <w:vMerge w:val="restart"/>
          </w:tcPr>
          <w:p w:rsidR="0092510D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</w:t>
            </w:r>
            <w:r w:rsidRPr="00530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4.7.6. </w:t>
            </w:r>
          </w:p>
          <w:p w:rsidR="0092510D" w:rsidRPr="00B86D67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D3B">
              <w:rPr>
                <w:rFonts w:ascii="Times New Roman" w:hAnsi="Times New Roman" w:cs="Times New Roman"/>
                <w:b/>
                <w:sz w:val="20"/>
                <w:szCs w:val="20"/>
              </w:rPr>
              <w:t>Показы фильмов, проведение Кинолекториев, Видеоуроков</w:t>
            </w:r>
          </w:p>
        </w:tc>
        <w:tc>
          <w:tcPr>
            <w:tcW w:w="5387" w:type="dxa"/>
          </w:tcPr>
          <w:p w:rsidR="0092510D" w:rsidRPr="00542EE9" w:rsidRDefault="0092510D" w:rsidP="00B8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25.01.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</w:t>
            </w:r>
            <w:proofErr w:type="gram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музей .</w:t>
            </w:r>
            <w:proofErr w:type="gram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 Просмотр художественного фильма «Крик тишины», посвященный ленинградцам.</w:t>
            </w:r>
            <w:bookmarkStart w:id="0" w:name="_GoBack"/>
            <w:bookmarkEnd w:id="0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A615B6">
        <w:tc>
          <w:tcPr>
            <w:tcW w:w="3539" w:type="dxa"/>
            <w:vMerge/>
          </w:tcPr>
          <w:p w:rsidR="0092510D" w:rsidRPr="00530D3B" w:rsidRDefault="0092510D" w:rsidP="0092510D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542EE9" w:rsidRDefault="0092510D" w:rsidP="0092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20.02.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Просмотр  историко</w:t>
            </w:r>
            <w:proofErr w:type="gramEnd"/>
            <w:r w:rsidRPr="00542EE9">
              <w:rPr>
                <w:rFonts w:ascii="Times New Roman" w:hAnsi="Times New Roman" w:cs="Times New Roman"/>
                <w:sz w:val="24"/>
                <w:szCs w:val="24"/>
              </w:rPr>
              <w:t>-документальный фильм творческого объединения «Экран»  «Никто не забыт, ничто не забыто».</w:t>
            </w:r>
          </w:p>
        </w:tc>
        <w:tc>
          <w:tcPr>
            <w:tcW w:w="101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7" w:type="dxa"/>
          </w:tcPr>
          <w:p w:rsidR="0092510D" w:rsidRPr="002153E8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C36763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01FB" w:rsidRDefault="005F01FB" w:rsidP="00530D3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F01FB" w:rsidSect="002E22C2">
      <w:pgSz w:w="16838" w:h="11906" w:orient="landscape"/>
      <w:pgMar w:top="567" w:right="425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307" w:rsidRDefault="00E37307" w:rsidP="00E01341">
      <w:pPr>
        <w:spacing w:after="0" w:line="240" w:lineRule="auto"/>
      </w:pPr>
      <w:r>
        <w:separator/>
      </w:r>
    </w:p>
  </w:endnote>
  <w:endnote w:type="continuationSeparator" w:id="0">
    <w:p w:rsidR="00E37307" w:rsidRDefault="00E37307" w:rsidP="00E0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307" w:rsidRDefault="00E37307" w:rsidP="00E01341">
      <w:pPr>
        <w:spacing w:after="0" w:line="240" w:lineRule="auto"/>
      </w:pPr>
      <w:r>
        <w:separator/>
      </w:r>
    </w:p>
  </w:footnote>
  <w:footnote w:type="continuationSeparator" w:id="0">
    <w:p w:rsidR="00E37307" w:rsidRDefault="00E37307" w:rsidP="00E01341">
      <w:pPr>
        <w:spacing w:after="0" w:line="240" w:lineRule="auto"/>
      </w:pPr>
      <w:r>
        <w:continuationSeparator/>
      </w:r>
    </w:p>
  </w:footnote>
  <w:footnote w:id="1">
    <w:p w:rsidR="00CB232E" w:rsidRDefault="00CB232E" w:rsidP="003D0393">
      <w:pPr>
        <w:pStyle w:val="ac"/>
      </w:pPr>
      <w:r>
        <w:rPr>
          <w:rStyle w:val="ae"/>
        </w:rPr>
        <w:footnoteRef/>
      </w:r>
      <w:r>
        <w:t xml:space="preserve"> </w:t>
      </w:r>
      <w:r w:rsidRPr="00065B0F">
        <w:rPr>
          <w:b/>
        </w:rPr>
        <w:t>Дети «группы риска»</w:t>
      </w:r>
      <w:r>
        <w:t xml:space="preserve"> - несовершеннолетние, находящиеся на различных видах профилактического учета: на внутришкольном учете, на учете в Комиссии по делам несовершеннолетних, на учете в МВД, а также дети, возвращен</w:t>
      </w:r>
      <w:r w:rsidRPr="003D0393">
        <w:t>ные из Ирака и Сирии</w:t>
      </w:r>
      <w:r>
        <w:t>,</w:t>
      </w:r>
      <w:r w:rsidRPr="003D0393">
        <w:t xml:space="preserve"> дети уничт</w:t>
      </w:r>
      <w:r>
        <w:t>оженных членов незаконных вооруженных формирований, дети, находящиеся в специальных социально-реабилитационных центрах для детей, оказавшихся в трудной жизненной ситуации.</w:t>
      </w:r>
    </w:p>
  </w:footnote>
  <w:footnote w:id="2">
    <w:p w:rsidR="00CB232E" w:rsidRDefault="00CB232E">
      <w:pPr>
        <w:pStyle w:val="ac"/>
      </w:pPr>
      <w:r>
        <w:rPr>
          <w:rStyle w:val="ae"/>
        </w:rPr>
        <w:footnoteRef/>
      </w:r>
      <w:r>
        <w:t xml:space="preserve"> </w:t>
      </w:r>
      <w:r w:rsidRPr="00065B0F">
        <w:rPr>
          <w:b/>
        </w:rPr>
        <w:t>Незанятая молодежь</w:t>
      </w:r>
      <w:r>
        <w:t xml:space="preserve"> – молодежь в возрасте от 14 до 35 лет, не учащаяся и нетрудоустроенная</w:t>
      </w:r>
    </w:p>
  </w:footnote>
  <w:footnote w:id="3">
    <w:p w:rsidR="0092510D" w:rsidRDefault="0092510D">
      <w:pPr>
        <w:pStyle w:val="ac"/>
      </w:pPr>
      <w:r>
        <w:rPr>
          <w:rStyle w:val="ae"/>
        </w:rPr>
        <w:footnoteRef/>
      </w:r>
      <w:r>
        <w:t xml:space="preserve"> Пункт 1.2.1 включает проведенные в учреждениях культуры </w:t>
      </w:r>
      <w:r w:rsidRPr="00DE1376">
        <w:t>мероприятия</w:t>
      </w:r>
      <w:r>
        <w:t xml:space="preserve"> в программу которых включена дополнительно антитеррористическая тематика, к примеру в рамках исторических и праздничных дат.</w:t>
      </w:r>
    </w:p>
  </w:footnote>
  <w:footnote w:id="4">
    <w:p w:rsidR="0092510D" w:rsidRDefault="0092510D">
      <w:pPr>
        <w:pStyle w:val="ac"/>
      </w:pPr>
      <w:r>
        <w:rPr>
          <w:rStyle w:val="ae"/>
        </w:rPr>
        <w:footnoteRef/>
      </w:r>
      <w:r>
        <w:t xml:space="preserve"> Пункт 1.2.4 может включать уличные мероприятия в рамках </w:t>
      </w:r>
      <w:r w:rsidRPr="00D6210F">
        <w:t>празднования 1 Мая, День Победы, День скорби, День России, День конституции Дагестана, День флага, День единства народов Дагестана, День народного единства, День конституции России и др.</w:t>
      </w:r>
    </w:p>
  </w:footnote>
  <w:footnote w:id="5">
    <w:p w:rsidR="0092510D" w:rsidRDefault="0092510D">
      <w:pPr>
        <w:pStyle w:val="ac"/>
      </w:pPr>
      <w:r>
        <w:rPr>
          <w:rStyle w:val="ae"/>
        </w:rPr>
        <w:footnoteRef/>
      </w:r>
      <w:r>
        <w:t xml:space="preserve"> В пункте - проведенные мероприятия пункта плановые по Перечню приказа Минкультуры РД № 71 от 27 февраля 2025 г. и внеплановые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4C61"/>
    <w:multiLevelType w:val="multilevel"/>
    <w:tmpl w:val="E2603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F667DA"/>
    <w:multiLevelType w:val="multilevel"/>
    <w:tmpl w:val="DC089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22967BD2"/>
    <w:multiLevelType w:val="hybridMultilevel"/>
    <w:tmpl w:val="37B46878"/>
    <w:lvl w:ilvl="0" w:tplc="9A9825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602AFE"/>
    <w:multiLevelType w:val="multilevel"/>
    <w:tmpl w:val="E0C6A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03798D"/>
    <w:multiLevelType w:val="multilevel"/>
    <w:tmpl w:val="B7969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616ABA"/>
    <w:multiLevelType w:val="multilevel"/>
    <w:tmpl w:val="A8569C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F44CBB"/>
    <w:multiLevelType w:val="hybridMultilevel"/>
    <w:tmpl w:val="AFC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21BF1"/>
    <w:multiLevelType w:val="hybridMultilevel"/>
    <w:tmpl w:val="43100808"/>
    <w:lvl w:ilvl="0" w:tplc="DA662F6A">
      <w:start w:val="1"/>
      <w:numFmt w:val="decimal"/>
      <w:lvlText w:val="%1."/>
      <w:lvlJc w:val="left"/>
      <w:pPr>
        <w:ind w:left="251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8" w15:restartNumberingAfterBreak="0">
    <w:nsid w:val="62407480"/>
    <w:multiLevelType w:val="hybridMultilevel"/>
    <w:tmpl w:val="9E20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89"/>
    <w:rsid w:val="00000AED"/>
    <w:rsid w:val="00001F7E"/>
    <w:rsid w:val="00002E02"/>
    <w:rsid w:val="00006BB1"/>
    <w:rsid w:val="000076D3"/>
    <w:rsid w:val="000128E1"/>
    <w:rsid w:val="00012C90"/>
    <w:rsid w:val="00015D97"/>
    <w:rsid w:val="00022931"/>
    <w:rsid w:val="00023D92"/>
    <w:rsid w:val="000245C6"/>
    <w:rsid w:val="000256E5"/>
    <w:rsid w:val="00025FA1"/>
    <w:rsid w:val="0002621F"/>
    <w:rsid w:val="00026FB1"/>
    <w:rsid w:val="000272EC"/>
    <w:rsid w:val="00027C86"/>
    <w:rsid w:val="000300B2"/>
    <w:rsid w:val="00031D66"/>
    <w:rsid w:val="0003373A"/>
    <w:rsid w:val="000341DB"/>
    <w:rsid w:val="00034B33"/>
    <w:rsid w:val="00036BBA"/>
    <w:rsid w:val="00036EA8"/>
    <w:rsid w:val="000410F7"/>
    <w:rsid w:val="00045A86"/>
    <w:rsid w:val="00051218"/>
    <w:rsid w:val="00052429"/>
    <w:rsid w:val="0005338F"/>
    <w:rsid w:val="000547EC"/>
    <w:rsid w:val="00054B2D"/>
    <w:rsid w:val="0005606D"/>
    <w:rsid w:val="00056766"/>
    <w:rsid w:val="00057D58"/>
    <w:rsid w:val="00061561"/>
    <w:rsid w:val="0006398C"/>
    <w:rsid w:val="00065870"/>
    <w:rsid w:val="00065B0F"/>
    <w:rsid w:val="0007218F"/>
    <w:rsid w:val="000752FA"/>
    <w:rsid w:val="000754D6"/>
    <w:rsid w:val="00076113"/>
    <w:rsid w:val="00080149"/>
    <w:rsid w:val="000802F3"/>
    <w:rsid w:val="00080526"/>
    <w:rsid w:val="000822E9"/>
    <w:rsid w:val="00082E12"/>
    <w:rsid w:val="00084A25"/>
    <w:rsid w:val="00085012"/>
    <w:rsid w:val="000860D1"/>
    <w:rsid w:val="00091161"/>
    <w:rsid w:val="00092100"/>
    <w:rsid w:val="000A0955"/>
    <w:rsid w:val="000A1529"/>
    <w:rsid w:val="000A52AE"/>
    <w:rsid w:val="000A60C4"/>
    <w:rsid w:val="000A621E"/>
    <w:rsid w:val="000A72D8"/>
    <w:rsid w:val="000B15BF"/>
    <w:rsid w:val="000B1D8C"/>
    <w:rsid w:val="000B2296"/>
    <w:rsid w:val="000C210F"/>
    <w:rsid w:val="000C5170"/>
    <w:rsid w:val="000C5488"/>
    <w:rsid w:val="000C5923"/>
    <w:rsid w:val="000C7054"/>
    <w:rsid w:val="000D06B8"/>
    <w:rsid w:val="000D0779"/>
    <w:rsid w:val="000D1F13"/>
    <w:rsid w:val="000D2F3F"/>
    <w:rsid w:val="000E0056"/>
    <w:rsid w:val="000E16F0"/>
    <w:rsid w:val="000E2099"/>
    <w:rsid w:val="000E641B"/>
    <w:rsid w:val="000E659B"/>
    <w:rsid w:val="000E789D"/>
    <w:rsid w:val="000F0DD4"/>
    <w:rsid w:val="000F1061"/>
    <w:rsid w:val="000F2311"/>
    <w:rsid w:val="000F4264"/>
    <w:rsid w:val="00100F68"/>
    <w:rsid w:val="00101C6C"/>
    <w:rsid w:val="0010528A"/>
    <w:rsid w:val="001059C6"/>
    <w:rsid w:val="00112332"/>
    <w:rsid w:val="00113288"/>
    <w:rsid w:val="00120D2E"/>
    <w:rsid w:val="001212C0"/>
    <w:rsid w:val="001253F3"/>
    <w:rsid w:val="001263B4"/>
    <w:rsid w:val="0012647A"/>
    <w:rsid w:val="00126994"/>
    <w:rsid w:val="00127198"/>
    <w:rsid w:val="00127916"/>
    <w:rsid w:val="00130867"/>
    <w:rsid w:val="00133E38"/>
    <w:rsid w:val="00133FB5"/>
    <w:rsid w:val="00137D92"/>
    <w:rsid w:val="00146E7E"/>
    <w:rsid w:val="00147921"/>
    <w:rsid w:val="00152212"/>
    <w:rsid w:val="00157C01"/>
    <w:rsid w:val="00161654"/>
    <w:rsid w:val="001629B2"/>
    <w:rsid w:val="00162EC3"/>
    <w:rsid w:val="0016362B"/>
    <w:rsid w:val="00164C29"/>
    <w:rsid w:val="00171416"/>
    <w:rsid w:val="001720D2"/>
    <w:rsid w:val="001734EE"/>
    <w:rsid w:val="00175708"/>
    <w:rsid w:val="001804A0"/>
    <w:rsid w:val="00180DEA"/>
    <w:rsid w:val="001828DE"/>
    <w:rsid w:val="001843CC"/>
    <w:rsid w:val="00185ECA"/>
    <w:rsid w:val="0018661A"/>
    <w:rsid w:val="00187BEA"/>
    <w:rsid w:val="001920F5"/>
    <w:rsid w:val="00195BCD"/>
    <w:rsid w:val="001978AD"/>
    <w:rsid w:val="00197B32"/>
    <w:rsid w:val="001A3B42"/>
    <w:rsid w:val="001A3CAA"/>
    <w:rsid w:val="001B16A1"/>
    <w:rsid w:val="001B222E"/>
    <w:rsid w:val="001B2C68"/>
    <w:rsid w:val="001B3DBF"/>
    <w:rsid w:val="001B6766"/>
    <w:rsid w:val="001B6D74"/>
    <w:rsid w:val="001C0EEA"/>
    <w:rsid w:val="001C1D77"/>
    <w:rsid w:val="001C201F"/>
    <w:rsid w:val="001C390F"/>
    <w:rsid w:val="001C46CE"/>
    <w:rsid w:val="001C6391"/>
    <w:rsid w:val="001D00F0"/>
    <w:rsid w:val="001D1C79"/>
    <w:rsid w:val="001D2FD9"/>
    <w:rsid w:val="001D5189"/>
    <w:rsid w:val="001D57D9"/>
    <w:rsid w:val="001D6D3B"/>
    <w:rsid w:val="001D7175"/>
    <w:rsid w:val="001E0585"/>
    <w:rsid w:val="001E4CAC"/>
    <w:rsid w:val="001E7BB3"/>
    <w:rsid w:val="001F022A"/>
    <w:rsid w:val="001F030E"/>
    <w:rsid w:val="001F098A"/>
    <w:rsid w:val="001F11FC"/>
    <w:rsid w:val="001F2466"/>
    <w:rsid w:val="001F320D"/>
    <w:rsid w:val="001F3BBD"/>
    <w:rsid w:val="001F3E57"/>
    <w:rsid w:val="001F41F1"/>
    <w:rsid w:val="001F5341"/>
    <w:rsid w:val="001F7DE4"/>
    <w:rsid w:val="0020185A"/>
    <w:rsid w:val="00202B89"/>
    <w:rsid w:val="00202FF0"/>
    <w:rsid w:val="0020507A"/>
    <w:rsid w:val="00205FAE"/>
    <w:rsid w:val="00206310"/>
    <w:rsid w:val="002078CC"/>
    <w:rsid w:val="002153E8"/>
    <w:rsid w:val="002157E0"/>
    <w:rsid w:val="00215D8D"/>
    <w:rsid w:val="002172B6"/>
    <w:rsid w:val="002238C0"/>
    <w:rsid w:val="00226C3C"/>
    <w:rsid w:val="00227B07"/>
    <w:rsid w:val="0024178B"/>
    <w:rsid w:val="00244009"/>
    <w:rsid w:val="00244013"/>
    <w:rsid w:val="002467B9"/>
    <w:rsid w:val="00247415"/>
    <w:rsid w:val="00247CAE"/>
    <w:rsid w:val="00250384"/>
    <w:rsid w:val="00251856"/>
    <w:rsid w:val="00251A6F"/>
    <w:rsid w:val="00252FE1"/>
    <w:rsid w:val="00253A66"/>
    <w:rsid w:val="00271BAD"/>
    <w:rsid w:val="00271D0E"/>
    <w:rsid w:val="00271F11"/>
    <w:rsid w:val="002779F7"/>
    <w:rsid w:val="00282233"/>
    <w:rsid w:val="00282828"/>
    <w:rsid w:val="00286F0F"/>
    <w:rsid w:val="00291D34"/>
    <w:rsid w:val="00295009"/>
    <w:rsid w:val="0029569A"/>
    <w:rsid w:val="00297FBB"/>
    <w:rsid w:val="002A282F"/>
    <w:rsid w:val="002A4C9C"/>
    <w:rsid w:val="002A5209"/>
    <w:rsid w:val="002A58F5"/>
    <w:rsid w:val="002A6A9B"/>
    <w:rsid w:val="002A6FC7"/>
    <w:rsid w:val="002A7455"/>
    <w:rsid w:val="002B0137"/>
    <w:rsid w:val="002B0626"/>
    <w:rsid w:val="002B150B"/>
    <w:rsid w:val="002B246D"/>
    <w:rsid w:val="002B35F2"/>
    <w:rsid w:val="002B72A3"/>
    <w:rsid w:val="002B77AC"/>
    <w:rsid w:val="002C0269"/>
    <w:rsid w:val="002C2F14"/>
    <w:rsid w:val="002C7577"/>
    <w:rsid w:val="002D0D78"/>
    <w:rsid w:val="002D2718"/>
    <w:rsid w:val="002D3A26"/>
    <w:rsid w:val="002D4B59"/>
    <w:rsid w:val="002E22C2"/>
    <w:rsid w:val="002E3BD3"/>
    <w:rsid w:val="002E48A4"/>
    <w:rsid w:val="002E5A0A"/>
    <w:rsid w:val="002E6151"/>
    <w:rsid w:val="002E7034"/>
    <w:rsid w:val="002F102E"/>
    <w:rsid w:val="002F1940"/>
    <w:rsid w:val="002F1E54"/>
    <w:rsid w:val="002F1FAF"/>
    <w:rsid w:val="002F2C35"/>
    <w:rsid w:val="002F4A57"/>
    <w:rsid w:val="00300A8B"/>
    <w:rsid w:val="00300F80"/>
    <w:rsid w:val="00301442"/>
    <w:rsid w:val="0030418B"/>
    <w:rsid w:val="00304797"/>
    <w:rsid w:val="00306912"/>
    <w:rsid w:val="003122DB"/>
    <w:rsid w:val="003160B3"/>
    <w:rsid w:val="00317140"/>
    <w:rsid w:val="0032065F"/>
    <w:rsid w:val="00320E95"/>
    <w:rsid w:val="003227F4"/>
    <w:rsid w:val="00323104"/>
    <w:rsid w:val="00324E00"/>
    <w:rsid w:val="00325239"/>
    <w:rsid w:val="00325422"/>
    <w:rsid w:val="00325C92"/>
    <w:rsid w:val="0032610E"/>
    <w:rsid w:val="0032687A"/>
    <w:rsid w:val="00327E65"/>
    <w:rsid w:val="003317A1"/>
    <w:rsid w:val="00331C01"/>
    <w:rsid w:val="00333783"/>
    <w:rsid w:val="0033432C"/>
    <w:rsid w:val="003365DB"/>
    <w:rsid w:val="00337A1D"/>
    <w:rsid w:val="003414B7"/>
    <w:rsid w:val="00342237"/>
    <w:rsid w:val="0034471A"/>
    <w:rsid w:val="00344AD9"/>
    <w:rsid w:val="00345944"/>
    <w:rsid w:val="0034708E"/>
    <w:rsid w:val="0035417A"/>
    <w:rsid w:val="0036073A"/>
    <w:rsid w:val="00363B88"/>
    <w:rsid w:val="00363E7C"/>
    <w:rsid w:val="00364273"/>
    <w:rsid w:val="00364FF5"/>
    <w:rsid w:val="003674A3"/>
    <w:rsid w:val="00374ADE"/>
    <w:rsid w:val="00374E25"/>
    <w:rsid w:val="00376B3F"/>
    <w:rsid w:val="003810B0"/>
    <w:rsid w:val="00382683"/>
    <w:rsid w:val="00387705"/>
    <w:rsid w:val="003900F3"/>
    <w:rsid w:val="0039509F"/>
    <w:rsid w:val="003959CF"/>
    <w:rsid w:val="00396D08"/>
    <w:rsid w:val="003A03A0"/>
    <w:rsid w:val="003A08E7"/>
    <w:rsid w:val="003A09C4"/>
    <w:rsid w:val="003A0FF7"/>
    <w:rsid w:val="003A60D6"/>
    <w:rsid w:val="003A67B5"/>
    <w:rsid w:val="003A7993"/>
    <w:rsid w:val="003B05AC"/>
    <w:rsid w:val="003B31E6"/>
    <w:rsid w:val="003C3FE9"/>
    <w:rsid w:val="003C4D2E"/>
    <w:rsid w:val="003C5B84"/>
    <w:rsid w:val="003C6EE3"/>
    <w:rsid w:val="003D0393"/>
    <w:rsid w:val="003D0D49"/>
    <w:rsid w:val="003D38D2"/>
    <w:rsid w:val="003D47DC"/>
    <w:rsid w:val="003D5E24"/>
    <w:rsid w:val="003D7AE9"/>
    <w:rsid w:val="003E0284"/>
    <w:rsid w:val="003E11B3"/>
    <w:rsid w:val="003E1644"/>
    <w:rsid w:val="003E17F2"/>
    <w:rsid w:val="003E36E9"/>
    <w:rsid w:val="003E5B03"/>
    <w:rsid w:val="003F23C6"/>
    <w:rsid w:val="003F2EAC"/>
    <w:rsid w:val="003F3684"/>
    <w:rsid w:val="003F3EC2"/>
    <w:rsid w:val="003F5415"/>
    <w:rsid w:val="0040109C"/>
    <w:rsid w:val="00404B98"/>
    <w:rsid w:val="0040556A"/>
    <w:rsid w:val="004119A9"/>
    <w:rsid w:val="0041367B"/>
    <w:rsid w:val="00414FAF"/>
    <w:rsid w:val="00416F53"/>
    <w:rsid w:val="0041790F"/>
    <w:rsid w:val="0042096A"/>
    <w:rsid w:val="00421507"/>
    <w:rsid w:val="00422347"/>
    <w:rsid w:val="004241A5"/>
    <w:rsid w:val="00424938"/>
    <w:rsid w:val="0042661F"/>
    <w:rsid w:val="00427F6A"/>
    <w:rsid w:val="0043188A"/>
    <w:rsid w:val="004368EA"/>
    <w:rsid w:val="00440622"/>
    <w:rsid w:val="004419C8"/>
    <w:rsid w:val="00441B5A"/>
    <w:rsid w:val="00441E81"/>
    <w:rsid w:val="004429EE"/>
    <w:rsid w:val="004430A1"/>
    <w:rsid w:val="00443DD7"/>
    <w:rsid w:val="00445A17"/>
    <w:rsid w:val="0044696A"/>
    <w:rsid w:val="004471AC"/>
    <w:rsid w:val="004472C2"/>
    <w:rsid w:val="004512F4"/>
    <w:rsid w:val="00451946"/>
    <w:rsid w:val="00452F71"/>
    <w:rsid w:val="00454CB6"/>
    <w:rsid w:val="00455FD6"/>
    <w:rsid w:val="004571B6"/>
    <w:rsid w:val="00461ACE"/>
    <w:rsid w:val="0046368E"/>
    <w:rsid w:val="0046417F"/>
    <w:rsid w:val="00464C9E"/>
    <w:rsid w:val="00465080"/>
    <w:rsid w:val="00466300"/>
    <w:rsid w:val="00466F3A"/>
    <w:rsid w:val="004720CD"/>
    <w:rsid w:val="0047400A"/>
    <w:rsid w:val="00474A20"/>
    <w:rsid w:val="0047666D"/>
    <w:rsid w:val="004767DF"/>
    <w:rsid w:val="004774B0"/>
    <w:rsid w:val="00482582"/>
    <w:rsid w:val="00482BB4"/>
    <w:rsid w:val="00482D54"/>
    <w:rsid w:val="00482E41"/>
    <w:rsid w:val="004859CF"/>
    <w:rsid w:val="00485B1F"/>
    <w:rsid w:val="00486AC9"/>
    <w:rsid w:val="00487A74"/>
    <w:rsid w:val="004920FA"/>
    <w:rsid w:val="00492DFF"/>
    <w:rsid w:val="00496A95"/>
    <w:rsid w:val="004A0801"/>
    <w:rsid w:val="004A161D"/>
    <w:rsid w:val="004A2295"/>
    <w:rsid w:val="004A3FAD"/>
    <w:rsid w:val="004A5989"/>
    <w:rsid w:val="004B105E"/>
    <w:rsid w:val="004B145E"/>
    <w:rsid w:val="004B149D"/>
    <w:rsid w:val="004B192D"/>
    <w:rsid w:val="004B24C1"/>
    <w:rsid w:val="004B2FD1"/>
    <w:rsid w:val="004B4704"/>
    <w:rsid w:val="004B5BF5"/>
    <w:rsid w:val="004B5FB5"/>
    <w:rsid w:val="004C15D6"/>
    <w:rsid w:val="004C332A"/>
    <w:rsid w:val="004C4AE9"/>
    <w:rsid w:val="004C608F"/>
    <w:rsid w:val="004C6765"/>
    <w:rsid w:val="004D4197"/>
    <w:rsid w:val="004D48A9"/>
    <w:rsid w:val="004D68EF"/>
    <w:rsid w:val="004D7DC8"/>
    <w:rsid w:val="004E05B6"/>
    <w:rsid w:val="004E0665"/>
    <w:rsid w:val="004E2CB1"/>
    <w:rsid w:val="004E6057"/>
    <w:rsid w:val="004E6B6D"/>
    <w:rsid w:val="004E7A70"/>
    <w:rsid w:val="004F1F8E"/>
    <w:rsid w:val="004F43B9"/>
    <w:rsid w:val="004F4ED7"/>
    <w:rsid w:val="004F4F14"/>
    <w:rsid w:val="004F5769"/>
    <w:rsid w:val="004F7121"/>
    <w:rsid w:val="005009AF"/>
    <w:rsid w:val="00502450"/>
    <w:rsid w:val="00502C6D"/>
    <w:rsid w:val="00503F2D"/>
    <w:rsid w:val="0050431D"/>
    <w:rsid w:val="0050578C"/>
    <w:rsid w:val="00506262"/>
    <w:rsid w:val="00506F2C"/>
    <w:rsid w:val="00520178"/>
    <w:rsid w:val="00521932"/>
    <w:rsid w:val="0052384A"/>
    <w:rsid w:val="00525018"/>
    <w:rsid w:val="00525198"/>
    <w:rsid w:val="00525E42"/>
    <w:rsid w:val="00525EFA"/>
    <w:rsid w:val="00530D3B"/>
    <w:rsid w:val="00532E83"/>
    <w:rsid w:val="00537531"/>
    <w:rsid w:val="005378A8"/>
    <w:rsid w:val="00540EA5"/>
    <w:rsid w:val="00542DCA"/>
    <w:rsid w:val="00542EE9"/>
    <w:rsid w:val="0054484B"/>
    <w:rsid w:val="00545D9D"/>
    <w:rsid w:val="005474B7"/>
    <w:rsid w:val="00547EE8"/>
    <w:rsid w:val="0055030B"/>
    <w:rsid w:val="005516B2"/>
    <w:rsid w:val="00552EE6"/>
    <w:rsid w:val="005532E5"/>
    <w:rsid w:val="0055436E"/>
    <w:rsid w:val="00555103"/>
    <w:rsid w:val="00555199"/>
    <w:rsid w:val="005555A8"/>
    <w:rsid w:val="00556267"/>
    <w:rsid w:val="00556915"/>
    <w:rsid w:val="005577F5"/>
    <w:rsid w:val="00561D6D"/>
    <w:rsid w:val="005762F2"/>
    <w:rsid w:val="005770CF"/>
    <w:rsid w:val="00580648"/>
    <w:rsid w:val="00583B6F"/>
    <w:rsid w:val="00583EC8"/>
    <w:rsid w:val="00584B36"/>
    <w:rsid w:val="00590C62"/>
    <w:rsid w:val="00591F9C"/>
    <w:rsid w:val="005920EE"/>
    <w:rsid w:val="00592A7A"/>
    <w:rsid w:val="00594649"/>
    <w:rsid w:val="005959D9"/>
    <w:rsid w:val="00597A00"/>
    <w:rsid w:val="005A3D4B"/>
    <w:rsid w:val="005A662E"/>
    <w:rsid w:val="005A757B"/>
    <w:rsid w:val="005B145A"/>
    <w:rsid w:val="005B2A9F"/>
    <w:rsid w:val="005B33E2"/>
    <w:rsid w:val="005B666C"/>
    <w:rsid w:val="005B6776"/>
    <w:rsid w:val="005C0DB7"/>
    <w:rsid w:val="005C2C7E"/>
    <w:rsid w:val="005C394C"/>
    <w:rsid w:val="005C7306"/>
    <w:rsid w:val="005D038B"/>
    <w:rsid w:val="005D17C4"/>
    <w:rsid w:val="005D1A7C"/>
    <w:rsid w:val="005D3991"/>
    <w:rsid w:val="005D3B5B"/>
    <w:rsid w:val="005D712F"/>
    <w:rsid w:val="005E4D91"/>
    <w:rsid w:val="005E4E5D"/>
    <w:rsid w:val="005E539F"/>
    <w:rsid w:val="005E5FAD"/>
    <w:rsid w:val="005E73D5"/>
    <w:rsid w:val="005E7AD3"/>
    <w:rsid w:val="005F01FB"/>
    <w:rsid w:val="005F22C5"/>
    <w:rsid w:val="005F52A4"/>
    <w:rsid w:val="00600332"/>
    <w:rsid w:val="00600A81"/>
    <w:rsid w:val="00603B41"/>
    <w:rsid w:val="00604697"/>
    <w:rsid w:val="00605F57"/>
    <w:rsid w:val="00607EF4"/>
    <w:rsid w:val="00607FD6"/>
    <w:rsid w:val="006103DD"/>
    <w:rsid w:val="006120EF"/>
    <w:rsid w:val="006128F6"/>
    <w:rsid w:val="00613612"/>
    <w:rsid w:val="006164F3"/>
    <w:rsid w:val="00616B71"/>
    <w:rsid w:val="00616BF8"/>
    <w:rsid w:val="006216C9"/>
    <w:rsid w:val="00622DBB"/>
    <w:rsid w:val="00623C06"/>
    <w:rsid w:val="00623DDE"/>
    <w:rsid w:val="006253B4"/>
    <w:rsid w:val="0063051C"/>
    <w:rsid w:val="00630ECC"/>
    <w:rsid w:val="00631729"/>
    <w:rsid w:val="006334EE"/>
    <w:rsid w:val="006338CB"/>
    <w:rsid w:val="00641969"/>
    <w:rsid w:val="00643B99"/>
    <w:rsid w:val="006457DC"/>
    <w:rsid w:val="0064659A"/>
    <w:rsid w:val="00651DC5"/>
    <w:rsid w:val="0065281D"/>
    <w:rsid w:val="006532F3"/>
    <w:rsid w:val="00654198"/>
    <w:rsid w:val="006555CE"/>
    <w:rsid w:val="006564DA"/>
    <w:rsid w:val="00671800"/>
    <w:rsid w:val="00671EB8"/>
    <w:rsid w:val="0067313C"/>
    <w:rsid w:val="006753D0"/>
    <w:rsid w:val="00676ECB"/>
    <w:rsid w:val="00677D0E"/>
    <w:rsid w:val="0068034E"/>
    <w:rsid w:val="00681585"/>
    <w:rsid w:val="00681D74"/>
    <w:rsid w:val="00683035"/>
    <w:rsid w:val="00685F87"/>
    <w:rsid w:val="00686177"/>
    <w:rsid w:val="006870DF"/>
    <w:rsid w:val="006873F0"/>
    <w:rsid w:val="0069140A"/>
    <w:rsid w:val="00692344"/>
    <w:rsid w:val="006951F1"/>
    <w:rsid w:val="00696ABF"/>
    <w:rsid w:val="00697874"/>
    <w:rsid w:val="00697F5A"/>
    <w:rsid w:val="006A1981"/>
    <w:rsid w:val="006A1E01"/>
    <w:rsid w:val="006A273E"/>
    <w:rsid w:val="006A2977"/>
    <w:rsid w:val="006A36EE"/>
    <w:rsid w:val="006A5E85"/>
    <w:rsid w:val="006A67AB"/>
    <w:rsid w:val="006B0901"/>
    <w:rsid w:val="006B2056"/>
    <w:rsid w:val="006B30A2"/>
    <w:rsid w:val="006B7DE0"/>
    <w:rsid w:val="006C028F"/>
    <w:rsid w:val="006C203F"/>
    <w:rsid w:val="006C32F0"/>
    <w:rsid w:val="006C3A6A"/>
    <w:rsid w:val="006C53E2"/>
    <w:rsid w:val="006C7F1F"/>
    <w:rsid w:val="006D0CC5"/>
    <w:rsid w:val="006D1268"/>
    <w:rsid w:val="006D2091"/>
    <w:rsid w:val="006D2A5F"/>
    <w:rsid w:val="006D3587"/>
    <w:rsid w:val="006D4E69"/>
    <w:rsid w:val="006D6007"/>
    <w:rsid w:val="006D7EB6"/>
    <w:rsid w:val="006E016D"/>
    <w:rsid w:val="006E2352"/>
    <w:rsid w:val="006E3F67"/>
    <w:rsid w:val="006E50A5"/>
    <w:rsid w:val="006E67FC"/>
    <w:rsid w:val="006E6CCE"/>
    <w:rsid w:val="006E7771"/>
    <w:rsid w:val="006E7D0D"/>
    <w:rsid w:val="006E7D1D"/>
    <w:rsid w:val="006F087C"/>
    <w:rsid w:val="006F4043"/>
    <w:rsid w:val="006F461C"/>
    <w:rsid w:val="006F72D8"/>
    <w:rsid w:val="007007F7"/>
    <w:rsid w:val="00705C8D"/>
    <w:rsid w:val="0070708B"/>
    <w:rsid w:val="007077F3"/>
    <w:rsid w:val="00710C97"/>
    <w:rsid w:val="00716434"/>
    <w:rsid w:val="0072032B"/>
    <w:rsid w:val="00720FF4"/>
    <w:rsid w:val="007244AA"/>
    <w:rsid w:val="00727618"/>
    <w:rsid w:val="00727FB0"/>
    <w:rsid w:val="0073355C"/>
    <w:rsid w:val="0073578C"/>
    <w:rsid w:val="00735D4F"/>
    <w:rsid w:val="00740217"/>
    <w:rsid w:val="00740760"/>
    <w:rsid w:val="0074167A"/>
    <w:rsid w:val="00742F4E"/>
    <w:rsid w:val="00742F7C"/>
    <w:rsid w:val="007435F7"/>
    <w:rsid w:val="00743B72"/>
    <w:rsid w:val="00746398"/>
    <w:rsid w:val="00753651"/>
    <w:rsid w:val="00755D44"/>
    <w:rsid w:val="00756B81"/>
    <w:rsid w:val="00757016"/>
    <w:rsid w:val="00757041"/>
    <w:rsid w:val="007572BB"/>
    <w:rsid w:val="00760BC3"/>
    <w:rsid w:val="00761186"/>
    <w:rsid w:val="007617B4"/>
    <w:rsid w:val="00762E87"/>
    <w:rsid w:val="00765414"/>
    <w:rsid w:val="00766146"/>
    <w:rsid w:val="00770BFC"/>
    <w:rsid w:val="00771391"/>
    <w:rsid w:val="007745E5"/>
    <w:rsid w:val="00774A5C"/>
    <w:rsid w:val="00776D67"/>
    <w:rsid w:val="00777649"/>
    <w:rsid w:val="00777AF8"/>
    <w:rsid w:val="00780844"/>
    <w:rsid w:val="007809DC"/>
    <w:rsid w:val="007835B5"/>
    <w:rsid w:val="00783732"/>
    <w:rsid w:val="00784388"/>
    <w:rsid w:val="007865BA"/>
    <w:rsid w:val="00790164"/>
    <w:rsid w:val="007901A1"/>
    <w:rsid w:val="007906CE"/>
    <w:rsid w:val="007908A1"/>
    <w:rsid w:val="00792615"/>
    <w:rsid w:val="00792691"/>
    <w:rsid w:val="00793A23"/>
    <w:rsid w:val="0079476F"/>
    <w:rsid w:val="007A0D38"/>
    <w:rsid w:val="007A11EE"/>
    <w:rsid w:val="007A3208"/>
    <w:rsid w:val="007A4786"/>
    <w:rsid w:val="007A57F6"/>
    <w:rsid w:val="007A58A4"/>
    <w:rsid w:val="007B2A79"/>
    <w:rsid w:val="007B5332"/>
    <w:rsid w:val="007B5D8A"/>
    <w:rsid w:val="007B6BEE"/>
    <w:rsid w:val="007B77CB"/>
    <w:rsid w:val="007B79D7"/>
    <w:rsid w:val="007C1103"/>
    <w:rsid w:val="007C201C"/>
    <w:rsid w:val="007C4012"/>
    <w:rsid w:val="007D0D40"/>
    <w:rsid w:val="007D0E86"/>
    <w:rsid w:val="007D335C"/>
    <w:rsid w:val="007E08CA"/>
    <w:rsid w:val="007E13F4"/>
    <w:rsid w:val="007E26C2"/>
    <w:rsid w:val="007E3A9D"/>
    <w:rsid w:val="007E3AF3"/>
    <w:rsid w:val="007E3C60"/>
    <w:rsid w:val="007E453B"/>
    <w:rsid w:val="007E50B3"/>
    <w:rsid w:val="007E5AC6"/>
    <w:rsid w:val="007E6B5B"/>
    <w:rsid w:val="007F0E01"/>
    <w:rsid w:val="007F2BB7"/>
    <w:rsid w:val="007F4453"/>
    <w:rsid w:val="007F5238"/>
    <w:rsid w:val="007F6B5B"/>
    <w:rsid w:val="007F6C77"/>
    <w:rsid w:val="007F72E6"/>
    <w:rsid w:val="0080011C"/>
    <w:rsid w:val="00801F6F"/>
    <w:rsid w:val="00803CA6"/>
    <w:rsid w:val="00803CDF"/>
    <w:rsid w:val="008057F5"/>
    <w:rsid w:val="00807732"/>
    <w:rsid w:val="00812966"/>
    <w:rsid w:val="0081513E"/>
    <w:rsid w:val="0082095F"/>
    <w:rsid w:val="00820C14"/>
    <w:rsid w:val="00821162"/>
    <w:rsid w:val="00822FA4"/>
    <w:rsid w:val="00823110"/>
    <w:rsid w:val="00823E2B"/>
    <w:rsid w:val="00824431"/>
    <w:rsid w:val="0083169D"/>
    <w:rsid w:val="00836978"/>
    <w:rsid w:val="008407D1"/>
    <w:rsid w:val="00841255"/>
    <w:rsid w:val="008420B0"/>
    <w:rsid w:val="00843D88"/>
    <w:rsid w:val="00844884"/>
    <w:rsid w:val="0084673B"/>
    <w:rsid w:val="00846892"/>
    <w:rsid w:val="008527C5"/>
    <w:rsid w:val="00853E89"/>
    <w:rsid w:val="00853FBD"/>
    <w:rsid w:val="00854D33"/>
    <w:rsid w:val="00856322"/>
    <w:rsid w:val="008568E4"/>
    <w:rsid w:val="00862ABA"/>
    <w:rsid w:val="00865895"/>
    <w:rsid w:val="00870E1F"/>
    <w:rsid w:val="00871CCB"/>
    <w:rsid w:val="00873A0D"/>
    <w:rsid w:val="0087496E"/>
    <w:rsid w:val="00874AD3"/>
    <w:rsid w:val="00876612"/>
    <w:rsid w:val="00876A66"/>
    <w:rsid w:val="008800D3"/>
    <w:rsid w:val="008808BE"/>
    <w:rsid w:val="00881055"/>
    <w:rsid w:val="008813F9"/>
    <w:rsid w:val="00882AE4"/>
    <w:rsid w:val="00886374"/>
    <w:rsid w:val="008902C1"/>
    <w:rsid w:val="008908E4"/>
    <w:rsid w:val="00893B39"/>
    <w:rsid w:val="00894092"/>
    <w:rsid w:val="00894B05"/>
    <w:rsid w:val="00895817"/>
    <w:rsid w:val="00896D66"/>
    <w:rsid w:val="00897E1A"/>
    <w:rsid w:val="008A03D6"/>
    <w:rsid w:val="008A049F"/>
    <w:rsid w:val="008A1B3E"/>
    <w:rsid w:val="008A2A20"/>
    <w:rsid w:val="008A4E2E"/>
    <w:rsid w:val="008A6089"/>
    <w:rsid w:val="008A62E6"/>
    <w:rsid w:val="008B0EC6"/>
    <w:rsid w:val="008B149F"/>
    <w:rsid w:val="008B54F5"/>
    <w:rsid w:val="008B5880"/>
    <w:rsid w:val="008C1BB3"/>
    <w:rsid w:val="008C47C2"/>
    <w:rsid w:val="008C4838"/>
    <w:rsid w:val="008C7CD4"/>
    <w:rsid w:val="008D0103"/>
    <w:rsid w:val="008D02B4"/>
    <w:rsid w:val="008D25D0"/>
    <w:rsid w:val="008D5CCD"/>
    <w:rsid w:val="008D5F54"/>
    <w:rsid w:val="008D663D"/>
    <w:rsid w:val="008D732E"/>
    <w:rsid w:val="008E0D91"/>
    <w:rsid w:val="008E172F"/>
    <w:rsid w:val="008E1A43"/>
    <w:rsid w:val="008E30E3"/>
    <w:rsid w:val="008E4491"/>
    <w:rsid w:val="008E45AA"/>
    <w:rsid w:val="008E4A35"/>
    <w:rsid w:val="008E5EE4"/>
    <w:rsid w:val="008E69A9"/>
    <w:rsid w:val="008E6C4D"/>
    <w:rsid w:val="008F0980"/>
    <w:rsid w:val="008F0A4D"/>
    <w:rsid w:val="008F114C"/>
    <w:rsid w:val="008F1EDD"/>
    <w:rsid w:val="008F2E19"/>
    <w:rsid w:val="008F3FE5"/>
    <w:rsid w:val="008F6212"/>
    <w:rsid w:val="00900D30"/>
    <w:rsid w:val="00901969"/>
    <w:rsid w:val="00902EFD"/>
    <w:rsid w:val="00904110"/>
    <w:rsid w:val="00912B20"/>
    <w:rsid w:val="00913EAB"/>
    <w:rsid w:val="00917323"/>
    <w:rsid w:val="0092269D"/>
    <w:rsid w:val="00924DAB"/>
    <w:rsid w:val="0092510D"/>
    <w:rsid w:val="00925EAF"/>
    <w:rsid w:val="00930100"/>
    <w:rsid w:val="00931937"/>
    <w:rsid w:val="009323EB"/>
    <w:rsid w:val="00933129"/>
    <w:rsid w:val="00934101"/>
    <w:rsid w:val="0093542F"/>
    <w:rsid w:val="0093724A"/>
    <w:rsid w:val="00940142"/>
    <w:rsid w:val="0094024F"/>
    <w:rsid w:val="00941614"/>
    <w:rsid w:val="00942F1F"/>
    <w:rsid w:val="00943488"/>
    <w:rsid w:val="00944401"/>
    <w:rsid w:val="00944964"/>
    <w:rsid w:val="00945870"/>
    <w:rsid w:val="00945F84"/>
    <w:rsid w:val="009462AC"/>
    <w:rsid w:val="009464B5"/>
    <w:rsid w:val="00951778"/>
    <w:rsid w:val="0095232F"/>
    <w:rsid w:val="00955EC8"/>
    <w:rsid w:val="009568D2"/>
    <w:rsid w:val="00957B42"/>
    <w:rsid w:val="00964D1A"/>
    <w:rsid w:val="00965D07"/>
    <w:rsid w:val="00966599"/>
    <w:rsid w:val="00967AA4"/>
    <w:rsid w:val="00967DA4"/>
    <w:rsid w:val="00970F98"/>
    <w:rsid w:val="00971364"/>
    <w:rsid w:val="00971838"/>
    <w:rsid w:val="00972F10"/>
    <w:rsid w:val="009731BB"/>
    <w:rsid w:val="00975D10"/>
    <w:rsid w:val="00980013"/>
    <w:rsid w:val="00985072"/>
    <w:rsid w:val="0098591F"/>
    <w:rsid w:val="0098609E"/>
    <w:rsid w:val="00991B83"/>
    <w:rsid w:val="00992482"/>
    <w:rsid w:val="009944CE"/>
    <w:rsid w:val="00994D36"/>
    <w:rsid w:val="009958DF"/>
    <w:rsid w:val="009976F3"/>
    <w:rsid w:val="009A10FB"/>
    <w:rsid w:val="009A1103"/>
    <w:rsid w:val="009A1C05"/>
    <w:rsid w:val="009A20F3"/>
    <w:rsid w:val="009A2822"/>
    <w:rsid w:val="009A37AB"/>
    <w:rsid w:val="009A48EC"/>
    <w:rsid w:val="009A6517"/>
    <w:rsid w:val="009A6A1A"/>
    <w:rsid w:val="009A78A1"/>
    <w:rsid w:val="009A7CB3"/>
    <w:rsid w:val="009B6263"/>
    <w:rsid w:val="009B7397"/>
    <w:rsid w:val="009C0725"/>
    <w:rsid w:val="009C2CE7"/>
    <w:rsid w:val="009C6DAE"/>
    <w:rsid w:val="009C742D"/>
    <w:rsid w:val="009D3265"/>
    <w:rsid w:val="009D39C1"/>
    <w:rsid w:val="009D3BDF"/>
    <w:rsid w:val="009E0874"/>
    <w:rsid w:val="009E0CCA"/>
    <w:rsid w:val="009E2F87"/>
    <w:rsid w:val="009E4636"/>
    <w:rsid w:val="009E51F2"/>
    <w:rsid w:val="009E5A47"/>
    <w:rsid w:val="009E5AFE"/>
    <w:rsid w:val="009E7CE9"/>
    <w:rsid w:val="009F056F"/>
    <w:rsid w:val="009F2FE1"/>
    <w:rsid w:val="009F4F05"/>
    <w:rsid w:val="009F5D1D"/>
    <w:rsid w:val="009F70C1"/>
    <w:rsid w:val="009F7828"/>
    <w:rsid w:val="00A0117C"/>
    <w:rsid w:val="00A01ABC"/>
    <w:rsid w:val="00A048AC"/>
    <w:rsid w:val="00A103D7"/>
    <w:rsid w:val="00A10D9B"/>
    <w:rsid w:val="00A13176"/>
    <w:rsid w:val="00A136BB"/>
    <w:rsid w:val="00A13BC9"/>
    <w:rsid w:val="00A14E4A"/>
    <w:rsid w:val="00A15738"/>
    <w:rsid w:val="00A15FFA"/>
    <w:rsid w:val="00A16266"/>
    <w:rsid w:val="00A165F3"/>
    <w:rsid w:val="00A20928"/>
    <w:rsid w:val="00A231EB"/>
    <w:rsid w:val="00A23FE6"/>
    <w:rsid w:val="00A25178"/>
    <w:rsid w:val="00A257E3"/>
    <w:rsid w:val="00A26123"/>
    <w:rsid w:val="00A2637B"/>
    <w:rsid w:val="00A26DD6"/>
    <w:rsid w:val="00A30D46"/>
    <w:rsid w:val="00A3178B"/>
    <w:rsid w:val="00A319D9"/>
    <w:rsid w:val="00A35186"/>
    <w:rsid w:val="00A361B5"/>
    <w:rsid w:val="00A372C5"/>
    <w:rsid w:val="00A3772A"/>
    <w:rsid w:val="00A41766"/>
    <w:rsid w:val="00A46034"/>
    <w:rsid w:val="00A54094"/>
    <w:rsid w:val="00A54AE2"/>
    <w:rsid w:val="00A615B6"/>
    <w:rsid w:val="00A62259"/>
    <w:rsid w:val="00A64794"/>
    <w:rsid w:val="00A64D1C"/>
    <w:rsid w:val="00A66B9D"/>
    <w:rsid w:val="00A677C5"/>
    <w:rsid w:val="00A70677"/>
    <w:rsid w:val="00A731ED"/>
    <w:rsid w:val="00A752E2"/>
    <w:rsid w:val="00A755CF"/>
    <w:rsid w:val="00A775FE"/>
    <w:rsid w:val="00A83393"/>
    <w:rsid w:val="00A86027"/>
    <w:rsid w:val="00A87ACA"/>
    <w:rsid w:val="00A9033D"/>
    <w:rsid w:val="00A9181B"/>
    <w:rsid w:val="00A9220D"/>
    <w:rsid w:val="00A92D2E"/>
    <w:rsid w:val="00A936DC"/>
    <w:rsid w:val="00A93DC8"/>
    <w:rsid w:val="00A970DA"/>
    <w:rsid w:val="00A97C7E"/>
    <w:rsid w:val="00AA14AF"/>
    <w:rsid w:val="00AA27E9"/>
    <w:rsid w:val="00AA31A2"/>
    <w:rsid w:val="00AA72E9"/>
    <w:rsid w:val="00AB00C1"/>
    <w:rsid w:val="00AB121A"/>
    <w:rsid w:val="00AB4A3B"/>
    <w:rsid w:val="00AB5EE0"/>
    <w:rsid w:val="00AB72F3"/>
    <w:rsid w:val="00AB772A"/>
    <w:rsid w:val="00AB7B27"/>
    <w:rsid w:val="00AC5330"/>
    <w:rsid w:val="00AC65F2"/>
    <w:rsid w:val="00AC6F44"/>
    <w:rsid w:val="00AC7983"/>
    <w:rsid w:val="00AD02AB"/>
    <w:rsid w:val="00AD0918"/>
    <w:rsid w:val="00AD49A9"/>
    <w:rsid w:val="00AD5216"/>
    <w:rsid w:val="00AD665C"/>
    <w:rsid w:val="00AE0350"/>
    <w:rsid w:val="00AE25B6"/>
    <w:rsid w:val="00AE4E2A"/>
    <w:rsid w:val="00AE7F54"/>
    <w:rsid w:val="00AF45A4"/>
    <w:rsid w:val="00AF5815"/>
    <w:rsid w:val="00AF6DCC"/>
    <w:rsid w:val="00B009D8"/>
    <w:rsid w:val="00B00FA4"/>
    <w:rsid w:val="00B03AC8"/>
    <w:rsid w:val="00B03FDD"/>
    <w:rsid w:val="00B0405E"/>
    <w:rsid w:val="00B06DF8"/>
    <w:rsid w:val="00B07524"/>
    <w:rsid w:val="00B114BC"/>
    <w:rsid w:val="00B129CE"/>
    <w:rsid w:val="00B141D5"/>
    <w:rsid w:val="00B14E61"/>
    <w:rsid w:val="00B15203"/>
    <w:rsid w:val="00B15632"/>
    <w:rsid w:val="00B16843"/>
    <w:rsid w:val="00B214FE"/>
    <w:rsid w:val="00B22195"/>
    <w:rsid w:val="00B24761"/>
    <w:rsid w:val="00B31C84"/>
    <w:rsid w:val="00B31CED"/>
    <w:rsid w:val="00B34C3A"/>
    <w:rsid w:val="00B36FFF"/>
    <w:rsid w:val="00B37FF4"/>
    <w:rsid w:val="00B44148"/>
    <w:rsid w:val="00B44BDC"/>
    <w:rsid w:val="00B47B3B"/>
    <w:rsid w:val="00B50DBF"/>
    <w:rsid w:val="00B51993"/>
    <w:rsid w:val="00B51BBE"/>
    <w:rsid w:val="00B52946"/>
    <w:rsid w:val="00B52CA5"/>
    <w:rsid w:val="00B532F5"/>
    <w:rsid w:val="00B53384"/>
    <w:rsid w:val="00B549A1"/>
    <w:rsid w:val="00B54CE5"/>
    <w:rsid w:val="00B550DE"/>
    <w:rsid w:val="00B55593"/>
    <w:rsid w:val="00B56A76"/>
    <w:rsid w:val="00B62E2B"/>
    <w:rsid w:val="00B6485B"/>
    <w:rsid w:val="00B6524C"/>
    <w:rsid w:val="00B65A66"/>
    <w:rsid w:val="00B65D2C"/>
    <w:rsid w:val="00B66032"/>
    <w:rsid w:val="00B66160"/>
    <w:rsid w:val="00B731F7"/>
    <w:rsid w:val="00B73E0A"/>
    <w:rsid w:val="00B744E2"/>
    <w:rsid w:val="00B80111"/>
    <w:rsid w:val="00B81463"/>
    <w:rsid w:val="00B82580"/>
    <w:rsid w:val="00B846DE"/>
    <w:rsid w:val="00B853C7"/>
    <w:rsid w:val="00B86D67"/>
    <w:rsid w:val="00B87977"/>
    <w:rsid w:val="00B91479"/>
    <w:rsid w:val="00B916A0"/>
    <w:rsid w:val="00B93777"/>
    <w:rsid w:val="00B9705A"/>
    <w:rsid w:val="00BA07E1"/>
    <w:rsid w:val="00BA41BE"/>
    <w:rsid w:val="00BA6185"/>
    <w:rsid w:val="00BA7A59"/>
    <w:rsid w:val="00BB1D82"/>
    <w:rsid w:val="00BB5244"/>
    <w:rsid w:val="00BB54EE"/>
    <w:rsid w:val="00BB57A1"/>
    <w:rsid w:val="00BB779C"/>
    <w:rsid w:val="00BB77AB"/>
    <w:rsid w:val="00BB7FC9"/>
    <w:rsid w:val="00BC0088"/>
    <w:rsid w:val="00BC0E27"/>
    <w:rsid w:val="00BC47BD"/>
    <w:rsid w:val="00BC5607"/>
    <w:rsid w:val="00BC64E7"/>
    <w:rsid w:val="00BD355D"/>
    <w:rsid w:val="00BD77A2"/>
    <w:rsid w:val="00BE145D"/>
    <w:rsid w:val="00BE61C4"/>
    <w:rsid w:val="00BF1A06"/>
    <w:rsid w:val="00BF1FA7"/>
    <w:rsid w:val="00BF1FCE"/>
    <w:rsid w:val="00BF24F5"/>
    <w:rsid w:val="00BF5B49"/>
    <w:rsid w:val="00BF5E10"/>
    <w:rsid w:val="00C014DA"/>
    <w:rsid w:val="00C0186F"/>
    <w:rsid w:val="00C04409"/>
    <w:rsid w:val="00C04D12"/>
    <w:rsid w:val="00C059FE"/>
    <w:rsid w:val="00C05CAC"/>
    <w:rsid w:val="00C07380"/>
    <w:rsid w:val="00C074F4"/>
    <w:rsid w:val="00C07C61"/>
    <w:rsid w:val="00C11DD8"/>
    <w:rsid w:val="00C120AF"/>
    <w:rsid w:val="00C132BB"/>
    <w:rsid w:val="00C134CB"/>
    <w:rsid w:val="00C135A8"/>
    <w:rsid w:val="00C139D9"/>
    <w:rsid w:val="00C1589E"/>
    <w:rsid w:val="00C178C3"/>
    <w:rsid w:val="00C200AE"/>
    <w:rsid w:val="00C20DB6"/>
    <w:rsid w:val="00C2304C"/>
    <w:rsid w:val="00C23104"/>
    <w:rsid w:val="00C24212"/>
    <w:rsid w:val="00C2424B"/>
    <w:rsid w:val="00C273A6"/>
    <w:rsid w:val="00C30E73"/>
    <w:rsid w:val="00C33886"/>
    <w:rsid w:val="00C33B73"/>
    <w:rsid w:val="00C40E41"/>
    <w:rsid w:val="00C4192A"/>
    <w:rsid w:val="00C438D8"/>
    <w:rsid w:val="00C43C89"/>
    <w:rsid w:val="00C460A0"/>
    <w:rsid w:val="00C51DA2"/>
    <w:rsid w:val="00C52889"/>
    <w:rsid w:val="00C53477"/>
    <w:rsid w:val="00C54649"/>
    <w:rsid w:val="00C559F5"/>
    <w:rsid w:val="00C56928"/>
    <w:rsid w:val="00C60F00"/>
    <w:rsid w:val="00C62383"/>
    <w:rsid w:val="00C67F98"/>
    <w:rsid w:val="00C7083C"/>
    <w:rsid w:val="00C70B75"/>
    <w:rsid w:val="00C72653"/>
    <w:rsid w:val="00C73513"/>
    <w:rsid w:val="00C753E5"/>
    <w:rsid w:val="00C75784"/>
    <w:rsid w:val="00C76C33"/>
    <w:rsid w:val="00C77309"/>
    <w:rsid w:val="00C81C64"/>
    <w:rsid w:val="00C81EE4"/>
    <w:rsid w:val="00C86815"/>
    <w:rsid w:val="00C90867"/>
    <w:rsid w:val="00C911BF"/>
    <w:rsid w:val="00C91856"/>
    <w:rsid w:val="00C93465"/>
    <w:rsid w:val="00C953BB"/>
    <w:rsid w:val="00C97413"/>
    <w:rsid w:val="00C97566"/>
    <w:rsid w:val="00C9763B"/>
    <w:rsid w:val="00C97F52"/>
    <w:rsid w:val="00CA0D6D"/>
    <w:rsid w:val="00CA2236"/>
    <w:rsid w:val="00CA294B"/>
    <w:rsid w:val="00CA365D"/>
    <w:rsid w:val="00CA3C47"/>
    <w:rsid w:val="00CA4450"/>
    <w:rsid w:val="00CA5FCA"/>
    <w:rsid w:val="00CB0244"/>
    <w:rsid w:val="00CB232E"/>
    <w:rsid w:val="00CB233A"/>
    <w:rsid w:val="00CB3009"/>
    <w:rsid w:val="00CB46F9"/>
    <w:rsid w:val="00CB6663"/>
    <w:rsid w:val="00CB6FCD"/>
    <w:rsid w:val="00CC4B81"/>
    <w:rsid w:val="00CC5EA4"/>
    <w:rsid w:val="00CC6AEE"/>
    <w:rsid w:val="00CC78EB"/>
    <w:rsid w:val="00CC791E"/>
    <w:rsid w:val="00CD4927"/>
    <w:rsid w:val="00CE3348"/>
    <w:rsid w:val="00CE4160"/>
    <w:rsid w:val="00CE47AC"/>
    <w:rsid w:val="00CE49F2"/>
    <w:rsid w:val="00CE68F1"/>
    <w:rsid w:val="00CE6CBF"/>
    <w:rsid w:val="00CE6E07"/>
    <w:rsid w:val="00CE74A9"/>
    <w:rsid w:val="00CE74B7"/>
    <w:rsid w:val="00CF0F36"/>
    <w:rsid w:val="00CF162C"/>
    <w:rsid w:val="00CF1679"/>
    <w:rsid w:val="00CF2A5C"/>
    <w:rsid w:val="00CF32D7"/>
    <w:rsid w:val="00CF3B7B"/>
    <w:rsid w:val="00CF6091"/>
    <w:rsid w:val="00CF720B"/>
    <w:rsid w:val="00D010E1"/>
    <w:rsid w:val="00D016FD"/>
    <w:rsid w:val="00D01869"/>
    <w:rsid w:val="00D01B6E"/>
    <w:rsid w:val="00D02D54"/>
    <w:rsid w:val="00D04122"/>
    <w:rsid w:val="00D04A8E"/>
    <w:rsid w:val="00D04CBE"/>
    <w:rsid w:val="00D15E54"/>
    <w:rsid w:val="00D17CFB"/>
    <w:rsid w:val="00D213F0"/>
    <w:rsid w:val="00D22327"/>
    <w:rsid w:val="00D24CB1"/>
    <w:rsid w:val="00D25719"/>
    <w:rsid w:val="00D25C10"/>
    <w:rsid w:val="00D30E76"/>
    <w:rsid w:val="00D34A9F"/>
    <w:rsid w:val="00D3762F"/>
    <w:rsid w:val="00D40250"/>
    <w:rsid w:val="00D40C52"/>
    <w:rsid w:val="00D40F8E"/>
    <w:rsid w:val="00D410B4"/>
    <w:rsid w:val="00D506E5"/>
    <w:rsid w:val="00D50965"/>
    <w:rsid w:val="00D51CE6"/>
    <w:rsid w:val="00D52636"/>
    <w:rsid w:val="00D52EAF"/>
    <w:rsid w:val="00D53D0D"/>
    <w:rsid w:val="00D566E9"/>
    <w:rsid w:val="00D56C9E"/>
    <w:rsid w:val="00D6065D"/>
    <w:rsid w:val="00D61F79"/>
    <w:rsid w:val="00D6210F"/>
    <w:rsid w:val="00D64CC8"/>
    <w:rsid w:val="00D64FAF"/>
    <w:rsid w:val="00D67C42"/>
    <w:rsid w:val="00D717C4"/>
    <w:rsid w:val="00D72467"/>
    <w:rsid w:val="00D807FA"/>
    <w:rsid w:val="00D81614"/>
    <w:rsid w:val="00D836E6"/>
    <w:rsid w:val="00D87617"/>
    <w:rsid w:val="00D9046B"/>
    <w:rsid w:val="00D91730"/>
    <w:rsid w:val="00D942BF"/>
    <w:rsid w:val="00D9469D"/>
    <w:rsid w:val="00D9649A"/>
    <w:rsid w:val="00D974D4"/>
    <w:rsid w:val="00DA2750"/>
    <w:rsid w:val="00DA7386"/>
    <w:rsid w:val="00DB6ABD"/>
    <w:rsid w:val="00DB7BA5"/>
    <w:rsid w:val="00DC048F"/>
    <w:rsid w:val="00DC32A3"/>
    <w:rsid w:val="00DC582E"/>
    <w:rsid w:val="00DC77DE"/>
    <w:rsid w:val="00DC7966"/>
    <w:rsid w:val="00DC7987"/>
    <w:rsid w:val="00DD0946"/>
    <w:rsid w:val="00DD1797"/>
    <w:rsid w:val="00DD184C"/>
    <w:rsid w:val="00DD21F7"/>
    <w:rsid w:val="00DD3F2B"/>
    <w:rsid w:val="00DD5935"/>
    <w:rsid w:val="00DE1376"/>
    <w:rsid w:val="00DE1A16"/>
    <w:rsid w:val="00DE3CF5"/>
    <w:rsid w:val="00DE40C5"/>
    <w:rsid w:val="00DE47AB"/>
    <w:rsid w:val="00DE72DB"/>
    <w:rsid w:val="00DE7E93"/>
    <w:rsid w:val="00DF282C"/>
    <w:rsid w:val="00DF7027"/>
    <w:rsid w:val="00E00F09"/>
    <w:rsid w:val="00E01341"/>
    <w:rsid w:val="00E067D4"/>
    <w:rsid w:val="00E067FE"/>
    <w:rsid w:val="00E0709D"/>
    <w:rsid w:val="00E108EF"/>
    <w:rsid w:val="00E10956"/>
    <w:rsid w:val="00E11BBA"/>
    <w:rsid w:val="00E1308D"/>
    <w:rsid w:val="00E16CA3"/>
    <w:rsid w:val="00E17B5B"/>
    <w:rsid w:val="00E20C21"/>
    <w:rsid w:val="00E212AE"/>
    <w:rsid w:val="00E22182"/>
    <w:rsid w:val="00E23A5E"/>
    <w:rsid w:val="00E24634"/>
    <w:rsid w:val="00E2476B"/>
    <w:rsid w:val="00E277DF"/>
    <w:rsid w:val="00E30CAE"/>
    <w:rsid w:val="00E30E99"/>
    <w:rsid w:val="00E31DBB"/>
    <w:rsid w:val="00E3328A"/>
    <w:rsid w:val="00E3442D"/>
    <w:rsid w:val="00E3530F"/>
    <w:rsid w:val="00E35FA0"/>
    <w:rsid w:val="00E36AB6"/>
    <w:rsid w:val="00E37307"/>
    <w:rsid w:val="00E40081"/>
    <w:rsid w:val="00E44C9C"/>
    <w:rsid w:val="00E4668F"/>
    <w:rsid w:val="00E545F8"/>
    <w:rsid w:val="00E55120"/>
    <w:rsid w:val="00E56594"/>
    <w:rsid w:val="00E57EA6"/>
    <w:rsid w:val="00E600E6"/>
    <w:rsid w:val="00E60A89"/>
    <w:rsid w:val="00E60F66"/>
    <w:rsid w:val="00E62B33"/>
    <w:rsid w:val="00E66A18"/>
    <w:rsid w:val="00E715C2"/>
    <w:rsid w:val="00E737D0"/>
    <w:rsid w:val="00E7585A"/>
    <w:rsid w:val="00E7660E"/>
    <w:rsid w:val="00E803FC"/>
    <w:rsid w:val="00E80EB7"/>
    <w:rsid w:val="00E86BD9"/>
    <w:rsid w:val="00E87BF8"/>
    <w:rsid w:val="00E90C7B"/>
    <w:rsid w:val="00E90E9D"/>
    <w:rsid w:val="00E94510"/>
    <w:rsid w:val="00E94D39"/>
    <w:rsid w:val="00E94F4F"/>
    <w:rsid w:val="00E97413"/>
    <w:rsid w:val="00EA15A7"/>
    <w:rsid w:val="00EA15FB"/>
    <w:rsid w:val="00EA2499"/>
    <w:rsid w:val="00EA563F"/>
    <w:rsid w:val="00EA69EB"/>
    <w:rsid w:val="00EA738A"/>
    <w:rsid w:val="00EA771B"/>
    <w:rsid w:val="00EA7E5B"/>
    <w:rsid w:val="00EB2312"/>
    <w:rsid w:val="00EB2EA0"/>
    <w:rsid w:val="00EB4B85"/>
    <w:rsid w:val="00EB6A71"/>
    <w:rsid w:val="00EB78B4"/>
    <w:rsid w:val="00EC03B4"/>
    <w:rsid w:val="00EC34BD"/>
    <w:rsid w:val="00EC3A26"/>
    <w:rsid w:val="00ED0BE6"/>
    <w:rsid w:val="00ED37B3"/>
    <w:rsid w:val="00ED389E"/>
    <w:rsid w:val="00ED78E4"/>
    <w:rsid w:val="00ED7CF4"/>
    <w:rsid w:val="00EE0327"/>
    <w:rsid w:val="00EE1693"/>
    <w:rsid w:val="00EE18BB"/>
    <w:rsid w:val="00EE1C1D"/>
    <w:rsid w:val="00EE5EF9"/>
    <w:rsid w:val="00EF1791"/>
    <w:rsid w:val="00EF3EA2"/>
    <w:rsid w:val="00EF423E"/>
    <w:rsid w:val="00EF5A5A"/>
    <w:rsid w:val="00EF6599"/>
    <w:rsid w:val="00EF7ACC"/>
    <w:rsid w:val="00F01C75"/>
    <w:rsid w:val="00F020EE"/>
    <w:rsid w:val="00F0226D"/>
    <w:rsid w:val="00F023CF"/>
    <w:rsid w:val="00F02DF1"/>
    <w:rsid w:val="00F06E8D"/>
    <w:rsid w:val="00F12472"/>
    <w:rsid w:val="00F13862"/>
    <w:rsid w:val="00F138E8"/>
    <w:rsid w:val="00F13C96"/>
    <w:rsid w:val="00F14966"/>
    <w:rsid w:val="00F157A4"/>
    <w:rsid w:val="00F16BB7"/>
    <w:rsid w:val="00F174BB"/>
    <w:rsid w:val="00F273EA"/>
    <w:rsid w:val="00F317EF"/>
    <w:rsid w:val="00F318FA"/>
    <w:rsid w:val="00F322F8"/>
    <w:rsid w:val="00F33804"/>
    <w:rsid w:val="00F35C96"/>
    <w:rsid w:val="00F3629F"/>
    <w:rsid w:val="00F418AA"/>
    <w:rsid w:val="00F46641"/>
    <w:rsid w:val="00F51B42"/>
    <w:rsid w:val="00F51C78"/>
    <w:rsid w:val="00F52CA9"/>
    <w:rsid w:val="00F537B3"/>
    <w:rsid w:val="00F56322"/>
    <w:rsid w:val="00F57298"/>
    <w:rsid w:val="00F60106"/>
    <w:rsid w:val="00F610DD"/>
    <w:rsid w:val="00F626E2"/>
    <w:rsid w:val="00F632A6"/>
    <w:rsid w:val="00F633F5"/>
    <w:rsid w:val="00F634FD"/>
    <w:rsid w:val="00F64F43"/>
    <w:rsid w:val="00F66E6C"/>
    <w:rsid w:val="00F675B2"/>
    <w:rsid w:val="00F73A28"/>
    <w:rsid w:val="00F73C62"/>
    <w:rsid w:val="00F7784D"/>
    <w:rsid w:val="00F8077B"/>
    <w:rsid w:val="00F819A0"/>
    <w:rsid w:val="00F82F6A"/>
    <w:rsid w:val="00F84C6D"/>
    <w:rsid w:val="00F9065A"/>
    <w:rsid w:val="00F91789"/>
    <w:rsid w:val="00F93A92"/>
    <w:rsid w:val="00F955B4"/>
    <w:rsid w:val="00F95BCC"/>
    <w:rsid w:val="00F9707A"/>
    <w:rsid w:val="00FA11CC"/>
    <w:rsid w:val="00FA3652"/>
    <w:rsid w:val="00FA42A2"/>
    <w:rsid w:val="00FA7498"/>
    <w:rsid w:val="00FB0D7D"/>
    <w:rsid w:val="00FB0ED4"/>
    <w:rsid w:val="00FB3835"/>
    <w:rsid w:val="00FB4AD2"/>
    <w:rsid w:val="00FB6945"/>
    <w:rsid w:val="00FC6760"/>
    <w:rsid w:val="00FC7BB9"/>
    <w:rsid w:val="00FD1AA6"/>
    <w:rsid w:val="00FD230F"/>
    <w:rsid w:val="00FD473A"/>
    <w:rsid w:val="00FD5892"/>
    <w:rsid w:val="00FD61E4"/>
    <w:rsid w:val="00FD7D9E"/>
    <w:rsid w:val="00FE14C0"/>
    <w:rsid w:val="00FE22C6"/>
    <w:rsid w:val="00FE33FE"/>
    <w:rsid w:val="00FE464D"/>
    <w:rsid w:val="00FE4B2B"/>
    <w:rsid w:val="00FE5710"/>
    <w:rsid w:val="00FE57F0"/>
    <w:rsid w:val="00FE67F6"/>
    <w:rsid w:val="00FF0E12"/>
    <w:rsid w:val="00FF3ACD"/>
    <w:rsid w:val="00FF47F7"/>
    <w:rsid w:val="00FF4877"/>
    <w:rsid w:val="00FF4CD3"/>
    <w:rsid w:val="00FF6490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DA3F"/>
  <w15:docId w15:val="{4FD65E0E-715B-4A3E-BA15-2BB647D1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A5989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4A5989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4A5989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enturySchoolbook115pt0pt">
    <w:name w:val="Основной текст + Century Schoolbook;11;5 pt;Интервал 0 pt"/>
    <w:basedOn w:val="a3"/>
    <w:rsid w:val="004A5989"/>
    <w:rPr>
      <w:rFonts w:ascii="Century Schoolbook" w:eastAsia="Century Schoolbook" w:hAnsi="Century Schoolbook" w:cs="Century Schoolbook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A5989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">
    <w:name w:val="Основной текст1"/>
    <w:basedOn w:val="a"/>
    <w:link w:val="a3"/>
    <w:rsid w:val="004A5989"/>
    <w:pPr>
      <w:widowControl w:val="0"/>
      <w:shd w:val="clear" w:color="auto" w:fill="FFFFFF"/>
      <w:spacing w:before="300" w:after="420" w:line="0" w:lineRule="atLeast"/>
      <w:ind w:hanging="320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A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9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EE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EE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F106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B46F9"/>
    <w:pPr>
      <w:ind w:left="720"/>
      <w:contextualSpacing/>
    </w:pPr>
  </w:style>
  <w:style w:type="paragraph" w:customStyle="1" w:styleId="ConsPlusNormal">
    <w:name w:val="ConsPlusNormal"/>
    <w:rsid w:val="004B2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7F5238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F5238"/>
    <w:rPr>
      <w:rFonts w:ascii="Calibri" w:eastAsia="Times New Roman" w:hAnsi="Calibri" w:cs="Times New Roman"/>
      <w:sz w:val="20"/>
      <w:szCs w:val="20"/>
    </w:rPr>
  </w:style>
  <w:style w:type="character" w:customStyle="1" w:styleId="21">
    <w:name w:val="Основной текст (2) + Не полужирный"/>
    <w:rsid w:val="007F52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B1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B44BDC"/>
  </w:style>
  <w:style w:type="table" w:customStyle="1" w:styleId="11">
    <w:name w:val="Сетка таблицы1"/>
    <w:basedOn w:val="a1"/>
    <w:next w:val="a6"/>
    <w:uiPriority w:val="59"/>
    <w:rsid w:val="00B44BDC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+ 10"/>
    <w:aliases w:val="5 pt,Интервал 0 pt"/>
    <w:basedOn w:val="a0"/>
    <w:rsid w:val="00B44BDC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0">
    <w:name w:val="Основной текст + Не полужирный;Интервал 0 pt"/>
    <w:basedOn w:val="a3"/>
    <w:rsid w:val="005D1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2">
    <w:name w:val="Абзац списка1"/>
    <w:basedOn w:val="a"/>
    <w:rsid w:val="00D50965"/>
    <w:pPr>
      <w:ind w:left="720"/>
    </w:pPr>
    <w:rPr>
      <w:rFonts w:ascii="Calibri" w:eastAsia="Calibri" w:hAnsi="Calibri" w:cs="Times New Roman"/>
      <w:lang w:eastAsia="en-US"/>
    </w:rPr>
  </w:style>
  <w:style w:type="table" w:customStyle="1" w:styleId="22">
    <w:name w:val="Сетка таблицы2"/>
    <w:basedOn w:val="a1"/>
    <w:next w:val="a6"/>
    <w:uiPriority w:val="59"/>
    <w:rsid w:val="00D40C52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4C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E0134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d"/>
    <w:uiPriority w:val="99"/>
    <w:unhideWhenUsed/>
    <w:rsid w:val="00E0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c"/>
    <w:uiPriority w:val="99"/>
    <w:rsid w:val="00E0134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E01341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e"/>
    <w:uiPriority w:val="99"/>
    <w:qFormat/>
    <w:rsid w:val="00E01341"/>
    <w:pPr>
      <w:spacing w:before="120" w:after="160" w:line="240" w:lineRule="exact"/>
    </w:pPr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E013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D0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700124710_35" TargetMode="External"/><Relationship Id="rId13" Type="http://schemas.openxmlformats.org/officeDocument/2006/relationships/hyperlink" Target="https://vk.com/gunibmuzey" TargetMode="External"/><Relationship Id="rId18" Type="http://schemas.openxmlformats.org/officeDocument/2006/relationships/hyperlink" Target="https://vk.com/gunibmuzey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qfzcr6RQF7c4ZDh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qfzcr6RQF7c4ZDhi" TargetMode="External"/><Relationship Id="rId17" Type="http://schemas.openxmlformats.org/officeDocument/2006/relationships/hyperlink" Target="https://t.me/qfzcr6RQF7c4ZDh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839932490_43" TargetMode="External"/><Relationship Id="rId20" Type="http://schemas.openxmlformats.org/officeDocument/2006/relationships/hyperlink" Target="https://vk.com/gunibmuze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700124710_3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gunibmuze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gunibmuzey" TargetMode="External"/><Relationship Id="rId19" Type="http://schemas.openxmlformats.org/officeDocument/2006/relationships/hyperlink" Target="https://t.me/qfzcr6RQF7c4ZDh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qfzcr6RQF7c4ZDhi" TargetMode="External"/><Relationship Id="rId14" Type="http://schemas.openxmlformats.org/officeDocument/2006/relationships/hyperlink" Target="https://t.me/qfzcr6RQF7c4ZDhi" TargetMode="External"/><Relationship Id="rId22" Type="http://schemas.openxmlformats.org/officeDocument/2006/relationships/hyperlink" Target="https://vk.com/gunibmuz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76B7-C4EF-4E0D-A3D9-6F77D9D1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7794</Words>
  <Characters>44427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Минкультуры РД</Company>
  <LinksUpToDate>false</LinksUpToDate>
  <CharactersWithSpaces>52117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Алиева</dc:creator>
  <cp:keywords/>
  <dc:description/>
  <cp:lastModifiedBy>Muz</cp:lastModifiedBy>
  <cp:revision>110</cp:revision>
  <cp:lastPrinted>2025-03-26T10:51:00Z</cp:lastPrinted>
  <dcterms:created xsi:type="dcterms:W3CDTF">2025-03-12T13:56:00Z</dcterms:created>
  <dcterms:modified xsi:type="dcterms:W3CDTF">2025-03-27T07:28:00Z</dcterms:modified>
</cp:coreProperties>
</file>