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7F5" w:rsidRPr="00CA57F5" w:rsidRDefault="00CA57F5" w:rsidP="00CA57F5">
      <w:pPr>
        <w:pStyle w:val="ConsPlusTitle"/>
        <w:jc w:val="right"/>
        <w:rPr>
          <w:rFonts w:ascii="Times New Roman" w:hAnsi="Times New Roman" w:cs="Times New Roman"/>
          <w:b w:val="0"/>
          <w:color w:val="365F91" w:themeColor="accent1" w:themeShade="BF"/>
          <w:sz w:val="22"/>
          <w:szCs w:val="22"/>
        </w:rPr>
      </w:pPr>
      <w:bookmarkStart w:id="0" w:name="_GoBack"/>
      <w:bookmarkEnd w:id="0"/>
    </w:p>
    <w:p w:rsidR="009B745C" w:rsidRDefault="009B745C" w:rsidP="00C04409">
      <w:pPr>
        <w:pStyle w:val="ConsPlusTitle"/>
        <w:jc w:val="center"/>
        <w:rPr>
          <w:rFonts w:ascii="Times New Roman" w:hAnsi="Times New Roman" w:cs="Times New Roman"/>
        </w:rPr>
      </w:pPr>
    </w:p>
    <w:p w:rsidR="00070D15" w:rsidRDefault="00C04409" w:rsidP="00C04409">
      <w:pPr>
        <w:pStyle w:val="ConsPlusTitle"/>
        <w:jc w:val="center"/>
        <w:rPr>
          <w:rFonts w:ascii="Times New Roman" w:hAnsi="Times New Roman" w:cs="Times New Roman"/>
        </w:rPr>
      </w:pPr>
      <w:r w:rsidRPr="00E66F96">
        <w:rPr>
          <w:rFonts w:ascii="Times New Roman" w:hAnsi="Times New Roman" w:cs="Times New Roman"/>
        </w:rPr>
        <w:t>Отчет о</w:t>
      </w:r>
      <w:r w:rsidR="00CA57F5">
        <w:rPr>
          <w:rFonts w:ascii="Times New Roman" w:hAnsi="Times New Roman" w:cs="Times New Roman"/>
        </w:rPr>
        <w:t>б исполнени</w:t>
      </w:r>
      <w:r w:rsidR="00943F77">
        <w:rPr>
          <w:rFonts w:ascii="Times New Roman" w:hAnsi="Times New Roman" w:cs="Times New Roman"/>
        </w:rPr>
        <w:t xml:space="preserve">и </w:t>
      </w:r>
      <w:r w:rsidRPr="00E66F96">
        <w:rPr>
          <w:rFonts w:ascii="Times New Roman" w:hAnsi="Times New Roman" w:cs="Times New Roman"/>
        </w:rPr>
        <w:t xml:space="preserve">мероприятий </w:t>
      </w:r>
      <w:r w:rsidR="00CA57F5">
        <w:rPr>
          <w:rFonts w:ascii="Times New Roman" w:hAnsi="Times New Roman" w:cs="Times New Roman"/>
        </w:rPr>
        <w:t xml:space="preserve">Минкультуры РД в рамках </w:t>
      </w:r>
      <w:r w:rsidR="00943F77">
        <w:rPr>
          <w:rFonts w:ascii="Times New Roman" w:hAnsi="Times New Roman" w:cs="Times New Roman"/>
        </w:rPr>
        <w:t xml:space="preserve">Комплексного плана </w:t>
      </w:r>
      <w:r w:rsidR="00070D15" w:rsidRPr="00070D15">
        <w:rPr>
          <w:rFonts w:ascii="Times New Roman" w:hAnsi="Times New Roman" w:cs="Times New Roman"/>
        </w:rPr>
        <w:t>противодействи</w:t>
      </w:r>
      <w:r w:rsidR="00943F77">
        <w:rPr>
          <w:rFonts w:ascii="Times New Roman" w:hAnsi="Times New Roman" w:cs="Times New Roman"/>
        </w:rPr>
        <w:t>я</w:t>
      </w:r>
      <w:r w:rsidR="00070D15" w:rsidRPr="00070D15">
        <w:rPr>
          <w:rFonts w:ascii="Times New Roman" w:hAnsi="Times New Roman" w:cs="Times New Roman"/>
        </w:rPr>
        <w:t xml:space="preserve"> терроризму</w:t>
      </w:r>
      <w:r w:rsidR="00943F77">
        <w:rPr>
          <w:rFonts w:ascii="Times New Roman" w:hAnsi="Times New Roman" w:cs="Times New Roman"/>
        </w:rPr>
        <w:t xml:space="preserve"> в РД</w:t>
      </w:r>
    </w:p>
    <w:p w:rsidR="008F0E61" w:rsidRPr="008F0E61" w:rsidRDefault="008F0E61" w:rsidP="008F0E61">
      <w:pPr>
        <w:pStyle w:val="ConsPlusTitle"/>
        <w:rPr>
          <w:rFonts w:ascii="Times New Roman" w:hAnsi="Times New Roman" w:cs="Times New Roman"/>
          <w:b w:val="0"/>
          <w:i/>
          <w:sz w:val="16"/>
          <w:szCs w:val="16"/>
        </w:rPr>
      </w:pPr>
    </w:p>
    <w:p w:rsidR="00C04409" w:rsidRDefault="00FF4F7C" w:rsidP="00C04409">
      <w:pPr>
        <w:pStyle w:val="ConsPlusTitle"/>
        <w:jc w:val="center"/>
        <w:rPr>
          <w:rFonts w:ascii="Times New Roman" w:hAnsi="Times New Roman" w:cs="Times New Roman"/>
          <w:b w:val="0"/>
        </w:rPr>
      </w:pPr>
      <w:r>
        <w:rPr>
          <w:rFonts w:ascii="Times New Roman" w:hAnsi="Times New Roman" w:cs="Times New Roman"/>
          <w:b w:val="0"/>
        </w:rPr>
        <w:t xml:space="preserve">ГБУ РД «Национальный музей Республики Дагестан </w:t>
      </w:r>
      <w:proofErr w:type="spellStart"/>
      <w:r>
        <w:rPr>
          <w:rFonts w:ascii="Times New Roman" w:hAnsi="Times New Roman" w:cs="Times New Roman"/>
          <w:b w:val="0"/>
        </w:rPr>
        <w:t>им.А.Тахо</w:t>
      </w:r>
      <w:proofErr w:type="spellEnd"/>
      <w:r>
        <w:rPr>
          <w:rFonts w:ascii="Times New Roman" w:hAnsi="Times New Roman" w:cs="Times New Roman"/>
          <w:b w:val="0"/>
        </w:rPr>
        <w:t>-Годи»</w:t>
      </w:r>
    </w:p>
    <w:p w:rsidR="008F0E61" w:rsidRPr="008F0E61" w:rsidRDefault="008F0E61" w:rsidP="00C04409">
      <w:pPr>
        <w:pStyle w:val="ConsPlusTitle"/>
        <w:jc w:val="center"/>
        <w:rPr>
          <w:rFonts w:ascii="Times New Roman" w:hAnsi="Times New Roman" w:cs="Times New Roman"/>
          <w:b w:val="0"/>
          <w:i/>
          <w:sz w:val="16"/>
          <w:szCs w:val="16"/>
        </w:rPr>
      </w:pPr>
      <w:r>
        <w:rPr>
          <w:rFonts w:ascii="Times New Roman" w:hAnsi="Times New Roman" w:cs="Times New Roman"/>
          <w:b w:val="0"/>
          <w:i/>
          <w:sz w:val="16"/>
          <w:szCs w:val="16"/>
        </w:rPr>
        <w:t>Наименование ГБУ</w:t>
      </w:r>
    </w:p>
    <w:p w:rsidR="008F0E61" w:rsidRDefault="008F0E61" w:rsidP="008F0E61">
      <w:pPr>
        <w:pStyle w:val="ConsPlusTitle"/>
        <w:jc w:val="right"/>
        <w:rPr>
          <w:rFonts w:ascii="Times New Roman" w:hAnsi="Times New Roman" w:cs="Times New Roman"/>
        </w:rPr>
      </w:pPr>
      <w:r>
        <w:rPr>
          <w:rFonts w:ascii="Times New Roman" w:hAnsi="Times New Roman" w:cs="Times New Roman"/>
        </w:rPr>
        <w:t>з</w:t>
      </w:r>
      <w:r w:rsidRPr="008F0E61">
        <w:rPr>
          <w:rFonts w:ascii="Times New Roman" w:hAnsi="Times New Roman" w:cs="Times New Roman"/>
        </w:rPr>
        <w:t>а</w:t>
      </w:r>
      <w:r>
        <w:rPr>
          <w:rFonts w:ascii="Times New Roman" w:hAnsi="Times New Roman" w:cs="Times New Roman"/>
        </w:rPr>
        <w:t xml:space="preserve"> </w:t>
      </w:r>
      <w:r>
        <w:rPr>
          <w:rFonts w:ascii="Times New Roman" w:hAnsi="Times New Roman" w:cs="Times New Roman"/>
          <w:i/>
          <w:u w:val="single"/>
        </w:rPr>
        <w:t>_</w:t>
      </w:r>
      <w:r w:rsidR="00FF4F7C">
        <w:rPr>
          <w:rFonts w:ascii="Times New Roman" w:hAnsi="Times New Roman" w:cs="Times New Roman"/>
          <w:i/>
          <w:u w:val="single"/>
        </w:rPr>
        <w:t>май</w:t>
      </w:r>
      <w:r>
        <w:rPr>
          <w:rFonts w:ascii="Times New Roman" w:hAnsi="Times New Roman" w:cs="Times New Roman"/>
          <w:i/>
          <w:u w:val="single"/>
        </w:rPr>
        <w:t>_____________</w:t>
      </w:r>
      <w:r w:rsidRPr="00E66F96">
        <w:rPr>
          <w:rFonts w:ascii="Times New Roman" w:hAnsi="Times New Roman" w:cs="Times New Roman"/>
        </w:rPr>
        <w:t>202</w:t>
      </w:r>
      <w:r>
        <w:rPr>
          <w:rFonts w:ascii="Times New Roman" w:hAnsi="Times New Roman" w:cs="Times New Roman"/>
        </w:rPr>
        <w:t>4</w:t>
      </w:r>
      <w:r w:rsidRPr="00E66F96">
        <w:rPr>
          <w:rFonts w:ascii="Times New Roman" w:hAnsi="Times New Roman" w:cs="Times New Roman"/>
        </w:rPr>
        <w:t xml:space="preserve"> года </w:t>
      </w:r>
    </w:p>
    <w:p w:rsidR="008F0E61" w:rsidRPr="008F0E61" w:rsidRDefault="008F0E61" w:rsidP="008F0E61">
      <w:pPr>
        <w:pStyle w:val="ConsPlusTitle"/>
        <w:ind w:left="12049"/>
        <w:jc w:val="center"/>
        <w:rPr>
          <w:rFonts w:ascii="Times New Roman" w:hAnsi="Times New Roman" w:cs="Times New Roman"/>
          <w:b w:val="0"/>
          <w:i/>
          <w:sz w:val="16"/>
          <w:szCs w:val="16"/>
        </w:rPr>
      </w:pPr>
      <w:r>
        <w:rPr>
          <w:rFonts w:ascii="Times New Roman" w:hAnsi="Times New Roman" w:cs="Times New Roman"/>
          <w:b w:val="0"/>
          <w:i/>
          <w:sz w:val="16"/>
          <w:szCs w:val="16"/>
        </w:rPr>
        <w:t xml:space="preserve"> </w:t>
      </w:r>
      <w:r w:rsidRPr="008F0E61">
        <w:rPr>
          <w:rFonts w:ascii="Times New Roman" w:hAnsi="Times New Roman" w:cs="Times New Roman"/>
          <w:b w:val="0"/>
          <w:i/>
          <w:sz w:val="16"/>
          <w:szCs w:val="16"/>
        </w:rPr>
        <w:t>месяц</w:t>
      </w:r>
    </w:p>
    <w:p w:rsidR="008F0E61" w:rsidRPr="008F0E61" w:rsidRDefault="008F0E61" w:rsidP="008F0E61">
      <w:pPr>
        <w:pStyle w:val="ConsPlusTitle"/>
        <w:jc w:val="right"/>
        <w:rPr>
          <w:rFonts w:ascii="Times New Roman" w:hAnsi="Times New Roman" w:cs="Times New Roman"/>
          <w:sz w:val="16"/>
          <w:szCs w:val="16"/>
        </w:rPr>
      </w:pPr>
    </w:p>
    <w:tbl>
      <w:tblPr>
        <w:tblStyle w:val="a6"/>
        <w:tblpPr w:leftFromText="180" w:rightFromText="180" w:vertAnchor="text" w:tblpX="250" w:tblpY="1"/>
        <w:tblOverlap w:val="never"/>
        <w:tblW w:w="15588" w:type="dxa"/>
        <w:tblLayout w:type="fixed"/>
        <w:tblLook w:val="04A0" w:firstRow="1" w:lastRow="0" w:firstColumn="1" w:lastColumn="0" w:noHBand="0" w:noVBand="1"/>
      </w:tblPr>
      <w:tblGrid>
        <w:gridCol w:w="2972"/>
        <w:gridCol w:w="8080"/>
        <w:gridCol w:w="690"/>
        <w:gridCol w:w="567"/>
        <w:gridCol w:w="709"/>
        <w:gridCol w:w="567"/>
        <w:gridCol w:w="567"/>
        <w:gridCol w:w="709"/>
        <w:gridCol w:w="727"/>
      </w:tblGrid>
      <w:tr w:rsidR="00314E62" w:rsidRPr="009D2D13" w:rsidTr="00F03543">
        <w:tc>
          <w:tcPr>
            <w:tcW w:w="2972" w:type="dxa"/>
            <w:vMerge w:val="restart"/>
            <w:tcBorders>
              <w:top w:val="single" w:sz="4" w:space="0" w:color="auto"/>
              <w:left w:val="single" w:sz="4" w:space="0" w:color="auto"/>
              <w:right w:val="single" w:sz="4" w:space="0" w:color="auto"/>
            </w:tcBorders>
          </w:tcPr>
          <w:p w:rsid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 xml:space="preserve">№ пункта </w:t>
            </w:r>
          </w:p>
          <w:p w:rsidR="00314E62" w:rsidRP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ПЕРЕЧНЯ МЕРОПРИЯТИЙ В РАМКАХ КОМПЛЕКСНОГО ПЛАНА</w:t>
            </w:r>
          </w:p>
          <w:p w:rsidR="00314E62" w:rsidRPr="00314E62" w:rsidRDefault="00314E62" w:rsidP="00314E62">
            <w:pPr>
              <w:ind w:left="-133" w:right="-110"/>
              <w:jc w:val="center"/>
              <w:rPr>
                <w:rFonts w:ascii="Times New Roman" w:hAnsi="Times New Roman" w:cs="Times New Roman"/>
                <w:b/>
                <w:sz w:val="20"/>
                <w:szCs w:val="20"/>
              </w:rPr>
            </w:pPr>
            <w:r w:rsidRPr="00314E62">
              <w:rPr>
                <w:rFonts w:ascii="Times New Roman" w:hAnsi="Times New Roman" w:cs="Times New Roman"/>
                <w:b/>
                <w:sz w:val="20"/>
                <w:szCs w:val="20"/>
              </w:rPr>
              <w:t xml:space="preserve">(утвержден Главой РД от </w:t>
            </w:r>
            <w:proofErr w:type="gramStart"/>
            <w:r w:rsidRPr="00314E62">
              <w:rPr>
                <w:rFonts w:ascii="Times New Roman" w:hAnsi="Times New Roman" w:cs="Times New Roman"/>
                <w:b/>
                <w:sz w:val="20"/>
                <w:szCs w:val="20"/>
              </w:rPr>
              <w:t>20.03.2024 )</w:t>
            </w:r>
            <w:proofErr w:type="gramEnd"/>
          </w:p>
        </w:tc>
        <w:tc>
          <w:tcPr>
            <w:tcW w:w="8080" w:type="dxa"/>
            <w:vMerge w:val="restart"/>
            <w:tcBorders>
              <w:top w:val="single" w:sz="4" w:space="0" w:color="auto"/>
              <w:left w:val="single" w:sz="4" w:space="0" w:color="auto"/>
              <w:right w:val="single" w:sz="4" w:space="0" w:color="auto"/>
            </w:tcBorders>
          </w:tcPr>
          <w:p w:rsidR="00314E62" w:rsidRDefault="00314E62" w:rsidP="00314E62">
            <w:pPr>
              <w:ind w:left="178" w:right="-147"/>
              <w:rPr>
                <w:rFonts w:ascii="Times New Roman" w:hAnsi="Times New Roman" w:cs="Times New Roman"/>
                <w:b/>
              </w:rPr>
            </w:pPr>
            <w:r w:rsidRPr="00647CDB">
              <w:rPr>
                <w:rFonts w:ascii="Times New Roman" w:hAnsi="Times New Roman" w:cs="Times New Roman"/>
                <w:b/>
              </w:rPr>
              <w:t>Дата и место проведения</w:t>
            </w:r>
            <w:r>
              <w:rPr>
                <w:rFonts w:ascii="Times New Roman" w:hAnsi="Times New Roman" w:cs="Times New Roman"/>
                <w:b/>
              </w:rPr>
              <w:t>,</w:t>
            </w:r>
            <w:r w:rsidRPr="009D2D13">
              <w:rPr>
                <w:rFonts w:ascii="Times New Roman" w:hAnsi="Times New Roman" w:cs="Times New Roman"/>
                <w:b/>
              </w:rPr>
              <w:t xml:space="preserve"> </w:t>
            </w:r>
          </w:p>
          <w:p w:rsidR="00314E62" w:rsidRPr="00DE1327" w:rsidRDefault="00314E62" w:rsidP="00314E62">
            <w:pPr>
              <w:ind w:left="178" w:right="-147"/>
              <w:rPr>
                <w:rFonts w:ascii="Times New Roman" w:hAnsi="Times New Roman" w:cs="Times New Roman"/>
                <w:b/>
              </w:rPr>
            </w:pPr>
            <w:r w:rsidRPr="00DE1327">
              <w:rPr>
                <w:rFonts w:ascii="Times New Roman" w:hAnsi="Times New Roman" w:cs="Times New Roman"/>
                <w:b/>
              </w:rPr>
              <w:t xml:space="preserve">Краткое описание хода и итогов проведения </w:t>
            </w:r>
          </w:p>
          <w:p w:rsidR="00314E62" w:rsidRDefault="00314E62" w:rsidP="00314E62">
            <w:pPr>
              <w:ind w:left="178" w:right="-147"/>
              <w:rPr>
                <w:rFonts w:ascii="Times New Roman" w:hAnsi="Times New Roman" w:cs="Times New Roman"/>
                <w:i/>
                <w:sz w:val="18"/>
                <w:szCs w:val="18"/>
              </w:rPr>
            </w:pPr>
            <w:r>
              <w:rPr>
                <w:rFonts w:ascii="Times New Roman" w:hAnsi="Times New Roman" w:cs="Times New Roman"/>
                <w:b/>
              </w:rPr>
              <w:t xml:space="preserve">Приглашенные гости </w:t>
            </w:r>
            <w:r w:rsidRPr="008E7D1A">
              <w:rPr>
                <w:rFonts w:ascii="Times New Roman" w:hAnsi="Times New Roman" w:cs="Times New Roman"/>
                <w:i/>
                <w:sz w:val="18"/>
                <w:szCs w:val="18"/>
              </w:rPr>
              <w:t>(ФИО, долж</w:t>
            </w:r>
            <w:r>
              <w:rPr>
                <w:rFonts w:ascii="Times New Roman" w:hAnsi="Times New Roman" w:cs="Times New Roman"/>
                <w:i/>
                <w:sz w:val="18"/>
                <w:szCs w:val="18"/>
              </w:rPr>
              <w:t>ность</w:t>
            </w:r>
            <w:r w:rsidRPr="008E7D1A">
              <w:rPr>
                <w:rFonts w:ascii="Times New Roman" w:hAnsi="Times New Roman" w:cs="Times New Roman"/>
                <w:i/>
                <w:sz w:val="18"/>
                <w:szCs w:val="18"/>
              </w:rPr>
              <w:t>)</w:t>
            </w:r>
          </w:p>
          <w:p w:rsidR="00314E62" w:rsidRPr="00EA5598" w:rsidRDefault="00314E62" w:rsidP="00314E62">
            <w:pPr>
              <w:ind w:left="178" w:right="-147"/>
              <w:rPr>
                <w:rFonts w:ascii="Times New Roman" w:hAnsi="Times New Roman" w:cs="Times New Roman"/>
                <w:b/>
              </w:rPr>
            </w:pPr>
            <w:r w:rsidRPr="00EA5598">
              <w:rPr>
                <w:rFonts w:ascii="Times New Roman" w:hAnsi="Times New Roman" w:cs="Times New Roman"/>
                <w:b/>
              </w:rPr>
              <w:t>Ссылка на размещенную</w:t>
            </w:r>
            <w:r>
              <w:rPr>
                <w:rFonts w:ascii="Times New Roman" w:hAnsi="Times New Roman" w:cs="Times New Roman"/>
                <w:b/>
              </w:rPr>
              <w:t xml:space="preserve"> в сети Интернет </w:t>
            </w:r>
            <w:r w:rsidRPr="00314E62">
              <w:rPr>
                <w:rFonts w:ascii="Times New Roman" w:hAnsi="Times New Roman" w:cs="Times New Roman"/>
              </w:rPr>
              <w:t xml:space="preserve">(сайт, </w:t>
            </w:r>
            <w:proofErr w:type="spellStart"/>
            <w:proofErr w:type="gramStart"/>
            <w:r w:rsidRPr="00314E62">
              <w:rPr>
                <w:rFonts w:ascii="Times New Roman" w:hAnsi="Times New Roman" w:cs="Times New Roman"/>
              </w:rPr>
              <w:t>соц.сети</w:t>
            </w:r>
            <w:proofErr w:type="spellEnd"/>
            <w:proofErr w:type="gramEnd"/>
            <w:r w:rsidRPr="00314E62">
              <w:rPr>
                <w:rFonts w:ascii="Times New Roman" w:hAnsi="Times New Roman" w:cs="Times New Roman"/>
              </w:rPr>
              <w:t>)</w:t>
            </w:r>
            <w:r w:rsidRPr="00EA5598">
              <w:rPr>
                <w:rFonts w:ascii="Times New Roman" w:hAnsi="Times New Roman" w:cs="Times New Roman"/>
                <w:b/>
              </w:rPr>
              <w:t xml:space="preserve"> информацию о мероприятии</w:t>
            </w:r>
          </w:p>
          <w:p w:rsidR="00314E62" w:rsidRPr="00F34468" w:rsidRDefault="00314E62" w:rsidP="00314E62">
            <w:pPr>
              <w:ind w:left="-98" w:right="-147"/>
              <w:jc w:val="center"/>
              <w:rPr>
                <w:rFonts w:ascii="Times New Roman" w:hAnsi="Times New Roman" w:cs="Times New Roman"/>
                <w:i/>
                <w:sz w:val="20"/>
                <w:szCs w:val="20"/>
              </w:rPr>
            </w:pPr>
          </w:p>
        </w:tc>
        <w:tc>
          <w:tcPr>
            <w:tcW w:w="4536" w:type="dxa"/>
            <w:gridSpan w:val="7"/>
            <w:tcBorders>
              <w:top w:val="single" w:sz="4" w:space="0" w:color="auto"/>
              <w:left w:val="single" w:sz="4" w:space="0" w:color="auto"/>
              <w:right w:val="single" w:sz="4" w:space="0" w:color="auto"/>
            </w:tcBorders>
          </w:tcPr>
          <w:p w:rsidR="00314E62" w:rsidRDefault="00314E62" w:rsidP="00314E62">
            <w:pPr>
              <w:ind w:left="-98" w:right="-147"/>
              <w:jc w:val="center"/>
              <w:rPr>
                <w:rFonts w:ascii="Times New Roman" w:hAnsi="Times New Roman" w:cs="Times New Roman"/>
                <w:b/>
                <w:sz w:val="24"/>
                <w:szCs w:val="24"/>
              </w:rPr>
            </w:pPr>
            <w:r>
              <w:rPr>
                <w:rFonts w:ascii="Times New Roman" w:hAnsi="Times New Roman" w:cs="Times New Roman"/>
                <w:b/>
                <w:sz w:val="24"/>
                <w:szCs w:val="24"/>
              </w:rPr>
              <w:t>Д</w:t>
            </w:r>
            <w:r w:rsidRPr="009D2D13">
              <w:rPr>
                <w:rFonts w:ascii="Times New Roman" w:hAnsi="Times New Roman" w:cs="Times New Roman"/>
                <w:b/>
                <w:sz w:val="24"/>
                <w:szCs w:val="24"/>
              </w:rPr>
              <w:t>остигнутые результаты</w:t>
            </w:r>
            <w:r>
              <w:rPr>
                <w:rFonts w:ascii="Times New Roman" w:hAnsi="Times New Roman" w:cs="Times New Roman"/>
                <w:b/>
                <w:sz w:val="24"/>
                <w:szCs w:val="24"/>
              </w:rPr>
              <w:t xml:space="preserve">, </w:t>
            </w:r>
          </w:p>
          <w:p w:rsidR="00314E62" w:rsidRDefault="00314E62" w:rsidP="00314E62">
            <w:pPr>
              <w:ind w:left="-98" w:right="-147"/>
              <w:jc w:val="center"/>
              <w:rPr>
                <w:rFonts w:ascii="Times New Roman" w:hAnsi="Times New Roman" w:cs="Times New Roman"/>
                <w:b/>
                <w:sz w:val="24"/>
                <w:szCs w:val="24"/>
              </w:rPr>
            </w:pPr>
            <w:r>
              <w:rPr>
                <w:rFonts w:ascii="Times New Roman" w:hAnsi="Times New Roman" w:cs="Times New Roman"/>
                <w:b/>
                <w:sz w:val="24"/>
                <w:szCs w:val="24"/>
              </w:rPr>
              <w:t>к</w:t>
            </w:r>
            <w:r w:rsidRPr="00FE1DFF">
              <w:rPr>
                <w:rFonts w:ascii="Times New Roman" w:hAnsi="Times New Roman" w:cs="Times New Roman"/>
                <w:b/>
              </w:rPr>
              <w:t>оличеств</w:t>
            </w:r>
            <w:r>
              <w:rPr>
                <w:rFonts w:ascii="Times New Roman" w:hAnsi="Times New Roman" w:cs="Times New Roman"/>
                <w:b/>
              </w:rPr>
              <w:t>енные показатели</w:t>
            </w:r>
            <w:r w:rsidRPr="00FE1DFF">
              <w:rPr>
                <w:rFonts w:ascii="Times New Roman" w:hAnsi="Times New Roman" w:cs="Times New Roman"/>
                <w:b/>
              </w:rPr>
              <w:t xml:space="preserve"> </w:t>
            </w:r>
            <w:r>
              <w:rPr>
                <w:rFonts w:ascii="Times New Roman" w:hAnsi="Times New Roman" w:cs="Times New Roman"/>
                <w:b/>
              </w:rPr>
              <w:t>по зрителям / участникам</w:t>
            </w:r>
          </w:p>
        </w:tc>
      </w:tr>
      <w:tr w:rsidR="00314E62" w:rsidRPr="009D2D13" w:rsidTr="00F03543">
        <w:tc>
          <w:tcPr>
            <w:tcW w:w="2972" w:type="dxa"/>
            <w:vMerge/>
            <w:tcBorders>
              <w:left w:val="single" w:sz="4" w:space="0" w:color="auto"/>
              <w:right w:val="single" w:sz="4" w:space="0" w:color="auto"/>
            </w:tcBorders>
          </w:tcPr>
          <w:p w:rsidR="00314E62" w:rsidRPr="009D2D13" w:rsidRDefault="00314E62" w:rsidP="00314E62">
            <w:pPr>
              <w:ind w:left="-98" w:right="-106"/>
              <w:jc w:val="center"/>
              <w:rPr>
                <w:rFonts w:ascii="Times New Roman" w:hAnsi="Times New Roman" w:cs="Times New Roman"/>
                <w:b/>
              </w:rPr>
            </w:pPr>
          </w:p>
        </w:tc>
        <w:tc>
          <w:tcPr>
            <w:tcW w:w="8080" w:type="dxa"/>
            <w:vMerge/>
            <w:tcBorders>
              <w:left w:val="single" w:sz="4" w:space="0" w:color="auto"/>
              <w:right w:val="single" w:sz="4" w:space="0" w:color="auto"/>
            </w:tcBorders>
          </w:tcPr>
          <w:p w:rsidR="00314E62" w:rsidRDefault="00314E62" w:rsidP="00314E62">
            <w:pPr>
              <w:ind w:left="-98" w:right="-147"/>
              <w:jc w:val="center"/>
              <w:rPr>
                <w:rFonts w:ascii="Times New Roman" w:hAnsi="Times New Roman" w:cs="Times New Roman"/>
                <w:b/>
              </w:rPr>
            </w:pPr>
          </w:p>
        </w:tc>
        <w:tc>
          <w:tcPr>
            <w:tcW w:w="690" w:type="dxa"/>
            <w:vMerge w:val="restart"/>
            <w:tcBorders>
              <w:left w:val="single" w:sz="4" w:space="0" w:color="auto"/>
              <w:right w:val="single" w:sz="4" w:space="0" w:color="auto"/>
            </w:tcBorders>
          </w:tcPr>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всего</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1843" w:type="dxa"/>
            <w:gridSpan w:val="3"/>
            <w:tcBorders>
              <w:left w:val="single" w:sz="4" w:space="0" w:color="auto"/>
              <w:right w:val="single" w:sz="4" w:space="0" w:color="auto"/>
            </w:tcBorders>
          </w:tcPr>
          <w:p w:rsidR="00314E62" w:rsidRDefault="00314E62" w:rsidP="00314E62">
            <w:pPr>
              <w:ind w:left="-109" w:right="-102"/>
              <w:jc w:val="center"/>
              <w:rPr>
                <w:rFonts w:ascii="Times New Roman" w:hAnsi="Times New Roman" w:cs="Times New Roman"/>
                <w:b/>
                <w:sz w:val="18"/>
                <w:szCs w:val="18"/>
              </w:rPr>
            </w:pPr>
            <w:r>
              <w:rPr>
                <w:rFonts w:ascii="Times New Roman" w:hAnsi="Times New Roman" w:cs="Times New Roman"/>
                <w:b/>
                <w:sz w:val="18"/>
                <w:szCs w:val="18"/>
              </w:rPr>
              <w:t xml:space="preserve">Категория </w:t>
            </w:r>
          </w:p>
          <w:p w:rsidR="00314E62" w:rsidRPr="00F72BAC" w:rsidRDefault="00314E62" w:rsidP="00314E62">
            <w:pPr>
              <w:ind w:left="-109" w:right="-102"/>
              <w:jc w:val="center"/>
              <w:rPr>
                <w:rFonts w:ascii="Times New Roman" w:hAnsi="Times New Roman" w:cs="Times New Roman"/>
                <w:b/>
                <w:sz w:val="18"/>
                <w:szCs w:val="18"/>
              </w:rPr>
            </w:pPr>
            <w:r w:rsidRPr="00F72BAC">
              <w:rPr>
                <w:rFonts w:ascii="Times New Roman" w:hAnsi="Times New Roman" w:cs="Times New Roman"/>
                <w:b/>
                <w:sz w:val="18"/>
                <w:szCs w:val="18"/>
              </w:rPr>
              <w:t xml:space="preserve">«группы риска» </w:t>
            </w:r>
          </w:p>
        </w:tc>
        <w:tc>
          <w:tcPr>
            <w:tcW w:w="567" w:type="dxa"/>
            <w:vMerge w:val="restart"/>
            <w:tcBorders>
              <w:left w:val="single" w:sz="4" w:space="0" w:color="auto"/>
            </w:tcBorders>
          </w:tcPr>
          <w:p w:rsidR="00314E62"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 xml:space="preserve">членов семей </w:t>
            </w:r>
            <w:proofErr w:type="spellStart"/>
            <w:r w:rsidRPr="00F72BAC">
              <w:rPr>
                <w:rFonts w:ascii="Times New Roman" w:hAnsi="Times New Roman" w:cs="Times New Roman"/>
                <w:sz w:val="18"/>
                <w:szCs w:val="18"/>
              </w:rPr>
              <w:t>участ</w:t>
            </w:r>
            <w:proofErr w:type="spellEnd"/>
          </w:p>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ников СВО</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709" w:type="dxa"/>
            <w:vMerge w:val="restart"/>
          </w:tcPr>
          <w:p w:rsidR="00314E62" w:rsidRPr="00F72BAC" w:rsidRDefault="00314E62" w:rsidP="00314E62">
            <w:pPr>
              <w:ind w:left="-109" w:right="-102"/>
              <w:jc w:val="center"/>
              <w:rPr>
                <w:rFonts w:ascii="Times New Roman" w:hAnsi="Times New Roman" w:cs="Times New Roman"/>
                <w:sz w:val="18"/>
                <w:szCs w:val="18"/>
              </w:rPr>
            </w:pPr>
            <w:r w:rsidRPr="00F72BAC">
              <w:rPr>
                <w:rFonts w:ascii="Times New Roman" w:hAnsi="Times New Roman" w:cs="Times New Roman"/>
                <w:sz w:val="18"/>
                <w:szCs w:val="18"/>
              </w:rPr>
              <w:t xml:space="preserve">беженцы и гости из зоны СВО </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w:t>
            </w:r>
          </w:p>
        </w:tc>
        <w:tc>
          <w:tcPr>
            <w:tcW w:w="727" w:type="dxa"/>
            <w:vMerge w:val="restart"/>
          </w:tcPr>
          <w:p w:rsidR="00314E62" w:rsidRPr="00F72BAC" w:rsidRDefault="00314E62" w:rsidP="00314E62">
            <w:pPr>
              <w:ind w:left="-109" w:right="-102"/>
              <w:jc w:val="center"/>
              <w:rPr>
                <w:rFonts w:ascii="Times New Roman" w:hAnsi="Times New Roman" w:cs="Times New Roman"/>
                <w:sz w:val="18"/>
                <w:szCs w:val="18"/>
              </w:rPr>
            </w:pPr>
            <w:proofErr w:type="spellStart"/>
            <w:r>
              <w:rPr>
                <w:rFonts w:ascii="Times New Roman" w:hAnsi="Times New Roman" w:cs="Times New Roman"/>
                <w:sz w:val="18"/>
                <w:szCs w:val="18"/>
              </w:rPr>
              <w:t>и</w:t>
            </w:r>
            <w:r w:rsidRPr="00F72BAC">
              <w:rPr>
                <w:rFonts w:ascii="Times New Roman" w:hAnsi="Times New Roman" w:cs="Times New Roman"/>
                <w:sz w:val="18"/>
                <w:szCs w:val="18"/>
              </w:rPr>
              <w:t>ностр</w:t>
            </w:r>
            <w:proofErr w:type="spellEnd"/>
            <w:r>
              <w:rPr>
                <w:rFonts w:ascii="Times New Roman" w:hAnsi="Times New Roman" w:cs="Times New Roman"/>
                <w:sz w:val="18"/>
                <w:szCs w:val="18"/>
              </w:rPr>
              <w:t>.</w:t>
            </w:r>
            <w:r w:rsidRPr="00F72BAC">
              <w:rPr>
                <w:rFonts w:ascii="Times New Roman" w:hAnsi="Times New Roman" w:cs="Times New Roman"/>
                <w:sz w:val="18"/>
                <w:szCs w:val="18"/>
              </w:rPr>
              <w:t xml:space="preserve"> </w:t>
            </w:r>
            <w:proofErr w:type="spellStart"/>
            <w:r>
              <w:rPr>
                <w:rFonts w:ascii="Times New Roman" w:hAnsi="Times New Roman" w:cs="Times New Roman"/>
                <w:sz w:val="18"/>
                <w:szCs w:val="18"/>
              </w:rPr>
              <w:t>г</w:t>
            </w:r>
            <w:r w:rsidRPr="00F72BAC">
              <w:rPr>
                <w:rFonts w:ascii="Times New Roman" w:hAnsi="Times New Roman" w:cs="Times New Roman"/>
                <w:sz w:val="18"/>
                <w:szCs w:val="18"/>
              </w:rPr>
              <w:t>ражд</w:t>
            </w:r>
            <w:proofErr w:type="spellEnd"/>
            <w:r>
              <w:rPr>
                <w:rFonts w:ascii="Times New Roman" w:hAnsi="Times New Roman" w:cs="Times New Roman"/>
                <w:sz w:val="18"/>
                <w:szCs w:val="18"/>
              </w:rPr>
              <w:t>.</w:t>
            </w:r>
            <w:r w:rsidRPr="00F72BAC">
              <w:rPr>
                <w:rFonts w:ascii="Times New Roman" w:hAnsi="Times New Roman" w:cs="Times New Roman"/>
                <w:sz w:val="18"/>
                <w:szCs w:val="18"/>
              </w:rPr>
              <w:t xml:space="preserve"> </w:t>
            </w:r>
          </w:p>
          <w:p w:rsidR="00314E62" w:rsidRPr="00F72BAC" w:rsidRDefault="00314E62" w:rsidP="00314E62">
            <w:pPr>
              <w:ind w:left="-109" w:right="-102"/>
              <w:jc w:val="center"/>
              <w:rPr>
                <w:rFonts w:ascii="Times New Roman" w:hAnsi="Times New Roman" w:cs="Times New Roman"/>
                <w:sz w:val="16"/>
                <w:szCs w:val="16"/>
              </w:rPr>
            </w:pPr>
            <w:r w:rsidRPr="00F72BAC">
              <w:rPr>
                <w:rFonts w:ascii="Times New Roman" w:hAnsi="Times New Roman" w:cs="Times New Roman"/>
                <w:i/>
                <w:sz w:val="16"/>
                <w:szCs w:val="16"/>
              </w:rPr>
              <w:t>(кол-во и гражданство)</w:t>
            </w:r>
          </w:p>
        </w:tc>
      </w:tr>
      <w:tr w:rsidR="00314E62" w:rsidRPr="009D2D13" w:rsidTr="00F03543">
        <w:tc>
          <w:tcPr>
            <w:tcW w:w="2972" w:type="dxa"/>
            <w:vMerge/>
            <w:tcBorders>
              <w:left w:val="single" w:sz="4" w:space="0" w:color="auto"/>
              <w:bottom w:val="single" w:sz="4" w:space="0" w:color="auto"/>
              <w:right w:val="single" w:sz="4" w:space="0" w:color="auto"/>
            </w:tcBorders>
          </w:tcPr>
          <w:p w:rsidR="00314E62" w:rsidRPr="009D2D13" w:rsidRDefault="00314E62" w:rsidP="00314E62">
            <w:pPr>
              <w:ind w:left="-98" w:right="-147"/>
              <w:jc w:val="center"/>
              <w:rPr>
                <w:rFonts w:ascii="Times New Roman" w:hAnsi="Times New Roman" w:cs="Times New Roman"/>
                <w:b/>
              </w:rPr>
            </w:pPr>
          </w:p>
        </w:tc>
        <w:tc>
          <w:tcPr>
            <w:tcW w:w="8080" w:type="dxa"/>
            <w:vMerge/>
            <w:tcBorders>
              <w:left w:val="single" w:sz="4" w:space="0" w:color="auto"/>
              <w:bottom w:val="single" w:sz="4" w:space="0" w:color="auto"/>
              <w:right w:val="single" w:sz="4" w:space="0" w:color="auto"/>
            </w:tcBorders>
          </w:tcPr>
          <w:p w:rsidR="00314E62" w:rsidRPr="009D2D13" w:rsidRDefault="00314E62" w:rsidP="00314E62">
            <w:pPr>
              <w:ind w:left="-98" w:right="-147"/>
              <w:jc w:val="center"/>
              <w:rPr>
                <w:rFonts w:ascii="Times New Roman" w:hAnsi="Times New Roman" w:cs="Times New Roman"/>
                <w:b/>
              </w:rPr>
            </w:pPr>
          </w:p>
        </w:tc>
        <w:tc>
          <w:tcPr>
            <w:tcW w:w="690" w:type="dxa"/>
            <w:vMerge/>
            <w:tcBorders>
              <w:left w:val="single" w:sz="4" w:space="0" w:color="auto"/>
              <w:bottom w:val="single" w:sz="4" w:space="0" w:color="auto"/>
              <w:right w:val="single" w:sz="4" w:space="0" w:color="auto"/>
            </w:tcBorders>
          </w:tcPr>
          <w:p w:rsidR="00314E62" w:rsidRPr="00636CFF" w:rsidRDefault="00314E62" w:rsidP="00314E62">
            <w:pPr>
              <w:ind w:left="-109" w:right="-102"/>
              <w:jc w:val="center"/>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sz w:val="16"/>
                <w:szCs w:val="16"/>
              </w:rPr>
              <w:t>всего</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709" w:type="dxa"/>
            <w:tcBorders>
              <w:left w:val="single" w:sz="4" w:space="0" w:color="auto"/>
              <w:bottom w:val="single" w:sz="4" w:space="0" w:color="auto"/>
            </w:tcBorders>
          </w:tcPr>
          <w:p w:rsidR="00314E62" w:rsidRPr="008E7D1A" w:rsidRDefault="00314E62" w:rsidP="00314E62">
            <w:pPr>
              <w:ind w:left="-109" w:right="-102"/>
              <w:jc w:val="center"/>
              <w:rPr>
                <w:rFonts w:ascii="Times New Roman" w:hAnsi="Times New Roman" w:cs="Times New Roman"/>
                <w:sz w:val="16"/>
                <w:szCs w:val="16"/>
                <w:u w:val="single"/>
              </w:rPr>
            </w:pPr>
            <w:r w:rsidRPr="008E7D1A">
              <w:rPr>
                <w:rFonts w:ascii="Times New Roman" w:hAnsi="Times New Roman" w:cs="Times New Roman"/>
                <w:sz w:val="16"/>
                <w:szCs w:val="16"/>
                <w:u w:val="single"/>
              </w:rPr>
              <w:t xml:space="preserve">из них: </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sz w:val="16"/>
                <w:szCs w:val="16"/>
              </w:rPr>
              <w:t>из Ирака и Сирии</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567" w:type="dxa"/>
            <w:tcBorders>
              <w:bottom w:val="single" w:sz="4" w:space="0" w:color="auto"/>
            </w:tcBorders>
          </w:tcPr>
          <w:p w:rsidR="00314E62" w:rsidRPr="008E7D1A" w:rsidRDefault="00314E62" w:rsidP="00314E62">
            <w:pPr>
              <w:ind w:left="-109" w:right="-102"/>
              <w:jc w:val="center"/>
              <w:rPr>
                <w:rFonts w:ascii="Times New Roman" w:hAnsi="Times New Roman" w:cs="Times New Roman"/>
                <w:sz w:val="16"/>
                <w:szCs w:val="16"/>
                <w:u w:val="single"/>
              </w:rPr>
            </w:pPr>
            <w:r w:rsidRPr="008E7D1A">
              <w:rPr>
                <w:rFonts w:ascii="Times New Roman" w:hAnsi="Times New Roman" w:cs="Times New Roman"/>
                <w:sz w:val="16"/>
                <w:szCs w:val="16"/>
                <w:u w:val="single"/>
              </w:rPr>
              <w:t xml:space="preserve">из них: </w:t>
            </w:r>
          </w:p>
          <w:p w:rsidR="00314E62" w:rsidRPr="006846C0" w:rsidRDefault="00314E62" w:rsidP="00314E62">
            <w:pPr>
              <w:ind w:left="-109" w:right="-102"/>
              <w:jc w:val="center"/>
              <w:rPr>
                <w:rFonts w:ascii="Times New Roman" w:hAnsi="Times New Roman" w:cs="Times New Roman"/>
                <w:sz w:val="16"/>
                <w:szCs w:val="16"/>
                <w:vertAlign w:val="superscript"/>
              </w:rPr>
            </w:pPr>
            <w:r>
              <w:rPr>
                <w:rFonts w:ascii="Times New Roman" w:hAnsi="Times New Roman" w:cs="Times New Roman"/>
                <w:sz w:val="16"/>
                <w:szCs w:val="16"/>
              </w:rPr>
              <w:t>дети у</w:t>
            </w:r>
            <w:r w:rsidRPr="006846C0">
              <w:rPr>
                <w:rFonts w:ascii="Times New Roman" w:hAnsi="Times New Roman" w:cs="Times New Roman"/>
                <w:sz w:val="16"/>
                <w:szCs w:val="16"/>
              </w:rPr>
              <w:t>ничтоженных членов НВФ</w:t>
            </w:r>
          </w:p>
          <w:p w:rsidR="00314E62" w:rsidRPr="006846C0" w:rsidRDefault="00314E62" w:rsidP="00314E62">
            <w:pPr>
              <w:ind w:left="-109" w:right="-102"/>
              <w:jc w:val="center"/>
              <w:rPr>
                <w:rFonts w:ascii="Times New Roman" w:hAnsi="Times New Roman" w:cs="Times New Roman"/>
                <w:sz w:val="16"/>
                <w:szCs w:val="16"/>
              </w:rPr>
            </w:pPr>
            <w:r w:rsidRPr="006846C0">
              <w:rPr>
                <w:rFonts w:ascii="Times New Roman" w:hAnsi="Times New Roman" w:cs="Times New Roman"/>
                <w:i/>
                <w:sz w:val="16"/>
                <w:szCs w:val="16"/>
              </w:rPr>
              <w:t>(кол-во)</w:t>
            </w:r>
          </w:p>
        </w:tc>
        <w:tc>
          <w:tcPr>
            <w:tcW w:w="567"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c>
          <w:tcPr>
            <w:tcW w:w="709"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c>
          <w:tcPr>
            <w:tcW w:w="727" w:type="dxa"/>
            <w:vMerge/>
            <w:tcBorders>
              <w:bottom w:val="single" w:sz="4" w:space="0" w:color="auto"/>
            </w:tcBorders>
          </w:tcPr>
          <w:p w:rsidR="00314E62" w:rsidRPr="00C36763" w:rsidRDefault="00314E62" w:rsidP="00314E62">
            <w:pPr>
              <w:ind w:left="-109" w:right="-102"/>
              <w:jc w:val="center"/>
              <w:rPr>
                <w:rFonts w:ascii="Times New Roman" w:hAnsi="Times New Roman" w:cs="Times New Roman"/>
                <w:sz w:val="20"/>
                <w:szCs w:val="20"/>
              </w:rPr>
            </w:pPr>
          </w:p>
        </w:tc>
      </w:tr>
      <w:tr w:rsidR="00314E62" w:rsidRPr="009D2D13" w:rsidTr="00DE1327">
        <w:tc>
          <w:tcPr>
            <w:tcW w:w="15588" w:type="dxa"/>
            <w:gridSpan w:val="9"/>
            <w:tcBorders>
              <w:top w:val="single" w:sz="4" w:space="0" w:color="auto"/>
              <w:left w:val="single" w:sz="4" w:space="0" w:color="auto"/>
              <w:bottom w:val="single" w:sz="4" w:space="0" w:color="auto"/>
            </w:tcBorders>
          </w:tcPr>
          <w:p w:rsidR="00314E62" w:rsidRPr="00BA51C7" w:rsidRDefault="00314E62" w:rsidP="00314E62">
            <w:pPr>
              <w:ind w:left="-109" w:right="-102"/>
              <w:jc w:val="center"/>
              <w:rPr>
                <w:rFonts w:ascii="Times New Roman" w:hAnsi="Times New Roman" w:cs="Times New Roman"/>
                <w:sz w:val="20"/>
                <w:szCs w:val="20"/>
              </w:rPr>
            </w:pPr>
            <w:r w:rsidRPr="00BA51C7">
              <w:rPr>
                <w:rFonts w:ascii="Times New Roman" w:eastAsia="Times New Roman" w:hAnsi="Times New Roman" w:cs="Times New Roman"/>
                <w:b/>
                <w:spacing w:val="-4"/>
                <w:sz w:val="20"/>
                <w:szCs w:val="20"/>
              </w:rPr>
              <w:t xml:space="preserve">1.  Меры общей профилактики </w:t>
            </w:r>
          </w:p>
        </w:tc>
      </w:tr>
      <w:tr w:rsidR="00314E62" w:rsidRPr="009D2D13" w:rsidTr="00DE1327">
        <w:tc>
          <w:tcPr>
            <w:tcW w:w="15588" w:type="dxa"/>
            <w:gridSpan w:val="9"/>
            <w:tcBorders>
              <w:top w:val="single" w:sz="4" w:space="0" w:color="auto"/>
              <w:left w:val="single" w:sz="4" w:space="0" w:color="auto"/>
              <w:bottom w:val="single" w:sz="4" w:space="0" w:color="auto"/>
              <w:right w:val="single" w:sz="4" w:space="0" w:color="auto"/>
            </w:tcBorders>
          </w:tcPr>
          <w:p w:rsidR="00314E62" w:rsidRPr="00BA51C7" w:rsidRDefault="00314E62" w:rsidP="00314E62">
            <w:pPr>
              <w:pStyle w:val="a8"/>
              <w:numPr>
                <w:ilvl w:val="1"/>
                <w:numId w:val="8"/>
              </w:numPr>
              <w:tabs>
                <w:tab w:val="left" w:pos="432"/>
              </w:tabs>
              <w:ind w:left="7" w:right="-109" w:firstLine="0"/>
              <w:jc w:val="center"/>
              <w:rPr>
                <w:rFonts w:ascii="Times New Roman" w:hAnsi="Times New Roman" w:cs="Times New Roman"/>
                <w:bCs/>
                <w:sz w:val="20"/>
                <w:szCs w:val="20"/>
              </w:rPr>
            </w:pPr>
            <w:r w:rsidRPr="00BA51C7">
              <w:rPr>
                <w:rFonts w:ascii="Times New Roman" w:hAnsi="Times New Roman" w:cs="Times New Roman"/>
                <w:sz w:val="20"/>
                <w:szCs w:val="20"/>
              </w:rPr>
              <w:t xml:space="preserve"> </w:t>
            </w:r>
            <w:r w:rsidRPr="00BA51C7">
              <w:rPr>
                <w:rFonts w:ascii="Times New Roman" w:hAnsi="Times New Roman" w:cs="Times New Roman"/>
                <w:bCs/>
                <w:sz w:val="20"/>
                <w:szCs w:val="20"/>
              </w:rPr>
              <w:t>В целях формирования у российского населения антитеррористического мировоззрения обеспечивать проведение мероприятий, посвященных Дню солидарности в борьбе с терроризмом (3 сентября), Дню защитника Отечества (23 февраля), Дню Героев Отечества (9 декабря) с освещением их в средствах массовой информации и информационно-телекоммуникационной сети «Интернет». Организовывать привлечение к указанным мероприятиям военнослужащих, сотрудников правоохранительных органов и гражданских лиц, участвовавших в борьбе с терроризмом, экспертов, журналистов, общественных деятелей, очевидцев террористических актов и пострадавших от действий террористов.</w:t>
            </w:r>
          </w:p>
          <w:p w:rsidR="00314E62" w:rsidRPr="00BA51C7" w:rsidRDefault="00314E62" w:rsidP="00314E62">
            <w:pPr>
              <w:tabs>
                <w:tab w:val="left" w:pos="432"/>
              </w:tabs>
              <w:ind w:left="7"/>
              <w:jc w:val="center"/>
              <w:rPr>
                <w:rFonts w:ascii="Times New Roman" w:hAnsi="Times New Roman" w:cs="Times New Roman"/>
                <w:bCs/>
                <w:sz w:val="20"/>
                <w:szCs w:val="20"/>
              </w:rPr>
            </w:pPr>
            <w:r w:rsidRPr="00BA51C7">
              <w:rPr>
                <w:rFonts w:ascii="Times New Roman" w:hAnsi="Times New Roman" w:cs="Times New Roman"/>
                <w:bCs/>
                <w:sz w:val="20"/>
                <w:szCs w:val="20"/>
              </w:rPr>
              <w:t>Расширять практику присвоения улицам, скверам, школам имен Героев Российской Федерации, отличившихся в борьбе с терроризмом, прежде всего с украинскими националистическими и неонацистскими военизированными формированиями, признанными террористическим организациями, и проведения акций «Парта героя»</w:t>
            </w:r>
          </w:p>
        </w:tc>
      </w:tr>
      <w:tr w:rsidR="006A5D70" w:rsidRPr="009D2D13" w:rsidTr="00F03543">
        <w:tc>
          <w:tcPr>
            <w:tcW w:w="2972" w:type="dxa"/>
            <w:tcBorders>
              <w:top w:val="single" w:sz="4" w:space="0" w:color="auto"/>
            </w:tcBorders>
          </w:tcPr>
          <w:p w:rsidR="006A5D70" w:rsidRPr="00DE1327" w:rsidRDefault="006A5D70" w:rsidP="006A5D70">
            <w:pPr>
              <w:ind w:left="-120" w:right="-116"/>
              <w:jc w:val="center"/>
              <w:rPr>
                <w:rFonts w:ascii="Times New Roman" w:hAnsi="Times New Roman" w:cs="Times New Roman"/>
                <w:sz w:val="20"/>
                <w:szCs w:val="20"/>
              </w:rPr>
            </w:pPr>
          </w:p>
        </w:tc>
        <w:tc>
          <w:tcPr>
            <w:tcW w:w="8080" w:type="dxa"/>
            <w:tcBorders>
              <w:top w:val="single" w:sz="4" w:space="0" w:color="auto"/>
              <w:left w:val="single" w:sz="4" w:space="0" w:color="auto"/>
              <w:bottom w:val="single" w:sz="4" w:space="0" w:color="auto"/>
            </w:tcBorders>
          </w:tcPr>
          <w:p w:rsidR="00B40403" w:rsidRPr="003C401A" w:rsidRDefault="00B40403" w:rsidP="006A5D70">
            <w:pPr>
              <w:ind w:left="-98" w:right="-147"/>
              <w:jc w:val="center"/>
              <w:rPr>
                <w:rFonts w:ascii="Times New Roman" w:hAnsi="Times New Roman" w:cs="Times New Roman"/>
                <w:i/>
                <w:color w:val="808080" w:themeColor="background1" w:themeShade="80"/>
              </w:rPr>
            </w:pPr>
          </w:p>
        </w:tc>
        <w:tc>
          <w:tcPr>
            <w:tcW w:w="690" w:type="dxa"/>
            <w:tcBorders>
              <w:top w:val="single" w:sz="4" w:space="0" w:color="auto"/>
            </w:tcBorders>
          </w:tcPr>
          <w:p w:rsidR="006A5D70" w:rsidRPr="00636CFF" w:rsidRDefault="006A5D70"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6A5D70" w:rsidRPr="006846C0" w:rsidRDefault="006A5D70" w:rsidP="006A5D70">
            <w:pPr>
              <w:ind w:left="-109" w:right="-102"/>
              <w:jc w:val="center"/>
              <w:rPr>
                <w:rFonts w:ascii="Times New Roman" w:hAnsi="Times New Roman" w:cs="Times New Roman"/>
                <w:sz w:val="16"/>
                <w:szCs w:val="16"/>
              </w:rPr>
            </w:pPr>
          </w:p>
        </w:tc>
        <w:tc>
          <w:tcPr>
            <w:tcW w:w="709" w:type="dxa"/>
            <w:tcBorders>
              <w:top w:val="single" w:sz="4" w:space="0" w:color="auto"/>
            </w:tcBorders>
          </w:tcPr>
          <w:p w:rsidR="006A5D70" w:rsidRPr="006846C0" w:rsidRDefault="006A5D70"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6A5D70" w:rsidRDefault="006A5D70" w:rsidP="006A5D70">
            <w:pPr>
              <w:ind w:left="-109" w:right="-102"/>
              <w:jc w:val="center"/>
              <w:rPr>
                <w:rFonts w:ascii="Times New Roman" w:hAnsi="Times New Roman" w:cs="Times New Roman"/>
                <w:sz w:val="16"/>
                <w:szCs w:val="16"/>
              </w:rPr>
            </w:pPr>
          </w:p>
        </w:tc>
        <w:tc>
          <w:tcPr>
            <w:tcW w:w="567" w:type="dxa"/>
            <w:tcBorders>
              <w:top w:val="single" w:sz="4" w:space="0" w:color="auto"/>
            </w:tcBorders>
          </w:tcPr>
          <w:p w:rsidR="006A5D70" w:rsidRPr="00C36763" w:rsidRDefault="006A5D70" w:rsidP="006A5D70">
            <w:pPr>
              <w:ind w:left="-109" w:right="-102"/>
              <w:jc w:val="center"/>
              <w:rPr>
                <w:rFonts w:ascii="Times New Roman" w:hAnsi="Times New Roman" w:cs="Times New Roman"/>
                <w:sz w:val="20"/>
                <w:szCs w:val="20"/>
              </w:rPr>
            </w:pPr>
          </w:p>
        </w:tc>
        <w:tc>
          <w:tcPr>
            <w:tcW w:w="709" w:type="dxa"/>
            <w:tcBorders>
              <w:top w:val="single" w:sz="4" w:space="0" w:color="auto"/>
            </w:tcBorders>
          </w:tcPr>
          <w:p w:rsidR="006A5D70" w:rsidRPr="00C36763" w:rsidRDefault="006A5D70" w:rsidP="006A5D70">
            <w:pPr>
              <w:ind w:left="-109" w:right="-102"/>
              <w:jc w:val="center"/>
              <w:rPr>
                <w:rFonts w:ascii="Times New Roman" w:hAnsi="Times New Roman" w:cs="Times New Roman"/>
                <w:sz w:val="20"/>
                <w:szCs w:val="20"/>
              </w:rPr>
            </w:pPr>
          </w:p>
        </w:tc>
        <w:tc>
          <w:tcPr>
            <w:tcW w:w="727" w:type="dxa"/>
            <w:tcBorders>
              <w:top w:val="single" w:sz="4" w:space="0" w:color="auto"/>
            </w:tcBorders>
          </w:tcPr>
          <w:p w:rsidR="006A5D70" w:rsidRPr="00C36763" w:rsidRDefault="006A5D70" w:rsidP="006A5D70">
            <w:pPr>
              <w:ind w:left="-109" w:right="-102"/>
              <w:jc w:val="center"/>
              <w:rPr>
                <w:rFonts w:ascii="Times New Roman" w:hAnsi="Times New Roman" w:cs="Times New Roman"/>
                <w:sz w:val="20"/>
                <w:szCs w:val="20"/>
              </w:rPr>
            </w:pPr>
          </w:p>
        </w:tc>
      </w:tr>
    </w:tbl>
    <w:p w:rsidR="00BA51C7" w:rsidRDefault="00BA51C7" w:rsidP="00BA51C7">
      <w:pPr>
        <w:spacing w:after="0"/>
      </w:pPr>
    </w:p>
    <w:tbl>
      <w:tblPr>
        <w:tblStyle w:val="a6"/>
        <w:tblpPr w:leftFromText="180" w:rightFromText="180" w:vertAnchor="text" w:tblpX="250" w:tblpY="1"/>
        <w:tblOverlap w:val="never"/>
        <w:tblW w:w="15588" w:type="dxa"/>
        <w:tblLayout w:type="fixed"/>
        <w:tblLook w:val="04A0" w:firstRow="1" w:lastRow="0" w:firstColumn="1" w:lastColumn="0" w:noHBand="0" w:noVBand="1"/>
      </w:tblPr>
      <w:tblGrid>
        <w:gridCol w:w="2972"/>
        <w:gridCol w:w="8080"/>
        <w:gridCol w:w="690"/>
        <w:gridCol w:w="567"/>
        <w:gridCol w:w="709"/>
        <w:gridCol w:w="567"/>
        <w:gridCol w:w="567"/>
        <w:gridCol w:w="709"/>
        <w:gridCol w:w="727"/>
      </w:tblGrid>
      <w:tr w:rsidR="006A5D70" w:rsidRPr="009D2D13" w:rsidTr="00F03543">
        <w:tc>
          <w:tcPr>
            <w:tcW w:w="2972" w:type="dxa"/>
          </w:tcPr>
          <w:p w:rsidR="006A5D70" w:rsidRPr="00DE1327" w:rsidRDefault="006A5D70" w:rsidP="006A5D70">
            <w:pPr>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A82C5C" w:rsidRPr="003C401A" w:rsidRDefault="00A82C5C" w:rsidP="006A5D70">
            <w:pPr>
              <w:ind w:left="-98" w:right="-147"/>
              <w:jc w:val="center"/>
              <w:rPr>
                <w:rFonts w:ascii="Times New Roman" w:hAnsi="Times New Roman" w:cs="Times New Roman"/>
                <w:i/>
                <w:color w:val="808080" w:themeColor="background1" w:themeShade="80"/>
              </w:rPr>
            </w:pPr>
          </w:p>
        </w:tc>
        <w:tc>
          <w:tcPr>
            <w:tcW w:w="690" w:type="dxa"/>
            <w:tcBorders>
              <w:top w:val="single" w:sz="2" w:space="0" w:color="auto"/>
            </w:tcBorders>
          </w:tcPr>
          <w:p w:rsidR="006A5D70" w:rsidRPr="00636CFF" w:rsidRDefault="006A5D70"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6A5D70" w:rsidRPr="006846C0" w:rsidRDefault="006A5D70"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6A5D70" w:rsidRPr="006846C0" w:rsidRDefault="006A5D70"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6A5D70" w:rsidRDefault="006A5D70"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6A5D70" w:rsidRPr="00C36763" w:rsidRDefault="006A5D70"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6A5D70" w:rsidRPr="00C36763" w:rsidRDefault="006A5D70"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6A5D70" w:rsidRPr="00C36763" w:rsidRDefault="006A5D70" w:rsidP="006A5D70">
            <w:pPr>
              <w:ind w:left="-109" w:right="-102"/>
              <w:jc w:val="center"/>
              <w:rPr>
                <w:rFonts w:ascii="Times New Roman" w:hAnsi="Times New Roman" w:cs="Times New Roman"/>
                <w:sz w:val="20"/>
                <w:szCs w:val="20"/>
              </w:rPr>
            </w:pPr>
          </w:p>
        </w:tc>
      </w:tr>
      <w:tr w:rsidR="002164BD" w:rsidRPr="009D2D13" w:rsidTr="00F03543">
        <w:tc>
          <w:tcPr>
            <w:tcW w:w="2972" w:type="dxa"/>
            <w:vMerge w:val="restart"/>
          </w:tcPr>
          <w:p w:rsidR="002164BD" w:rsidRPr="00F03543" w:rsidRDefault="002164BD" w:rsidP="00F03543">
            <w:pPr>
              <w:ind w:right="-116"/>
              <w:jc w:val="center"/>
              <w:rPr>
                <w:rFonts w:ascii="Times New Roman" w:hAnsi="Times New Roman" w:cs="Times New Roman"/>
                <w:b/>
                <w:sz w:val="20"/>
                <w:szCs w:val="20"/>
              </w:rPr>
            </w:pPr>
            <w:r w:rsidRPr="00F03543">
              <w:rPr>
                <w:rFonts w:ascii="Times New Roman" w:hAnsi="Times New Roman" w:cs="Times New Roman"/>
                <w:b/>
                <w:sz w:val="20"/>
                <w:szCs w:val="20"/>
              </w:rPr>
              <w:t>Пункт 1.1.35.</w:t>
            </w:r>
          </w:p>
          <w:p w:rsidR="002164BD" w:rsidRPr="00F03543" w:rsidRDefault="002164BD" w:rsidP="00F03543">
            <w:pPr>
              <w:ind w:right="-116"/>
              <w:jc w:val="center"/>
              <w:rPr>
                <w:rFonts w:ascii="Times New Roman" w:hAnsi="Times New Roman" w:cs="Times New Roman"/>
                <w:sz w:val="20"/>
                <w:szCs w:val="20"/>
              </w:rPr>
            </w:pPr>
            <w:r w:rsidRPr="00F03543">
              <w:rPr>
                <w:rFonts w:ascii="Times New Roman" w:hAnsi="Times New Roman" w:cs="Times New Roman"/>
                <w:sz w:val="20"/>
                <w:szCs w:val="20"/>
              </w:rPr>
              <w:t xml:space="preserve">Музейные встречи с участниками СВО, Героями России, Уроки мужества, </w:t>
            </w:r>
            <w:proofErr w:type="gramStart"/>
            <w:r w:rsidRPr="00F03543">
              <w:rPr>
                <w:rFonts w:ascii="Times New Roman" w:hAnsi="Times New Roman" w:cs="Times New Roman"/>
                <w:sz w:val="20"/>
                <w:szCs w:val="20"/>
              </w:rPr>
              <w:t>фото-документальные</w:t>
            </w:r>
            <w:proofErr w:type="gramEnd"/>
            <w:r w:rsidRPr="00F03543">
              <w:rPr>
                <w:rFonts w:ascii="Times New Roman" w:hAnsi="Times New Roman" w:cs="Times New Roman"/>
                <w:sz w:val="20"/>
                <w:szCs w:val="20"/>
              </w:rPr>
              <w:t xml:space="preserve"> выставки, посвященные Героям России, СССР – дагестанцам, и их героическим подвигам «Подвиг твой бессмертен…», «Дорогами гражданского подвига», «России верные сыны!»</w:t>
            </w:r>
          </w:p>
          <w:p w:rsidR="002164BD" w:rsidRPr="0034720B" w:rsidRDefault="002164BD" w:rsidP="0034720B">
            <w:pPr>
              <w:ind w:right="-116"/>
              <w:rPr>
                <w:rFonts w:ascii="Times New Roman" w:hAnsi="Times New Roman" w:cs="Times New Roman"/>
                <w:sz w:val="20"/>
                <w:szCs w:val="20"/>
              </w:rPr>
            </w:pPr>
            <w:r w:rsidRPr="0034720B">
              <w:rPr>
                <w:rFonts w:ascii="Times New Roman" w:hAnsi="Times New Roman" w:cs="Times New Roman"/>
                <w:b/>
                <w:sz w:val="20"/>
                <w:szCs w:val="20"/>
              </w:rPr>
              <w:t xml:space="preserve"> </w:t>
            </w:r>
          </w:p>
          <w:p w:rsidR="002164BD" w:rsidRDefault="002164BD" w:rsidP="0034720B">
            <w:pPr>
              <w:ind w:right="-116"/>
              <w:rPr>
                <w:rFonts w:ascii="Times New Roman" w:hAnsi="Times New Roman" w:cs="Times New Roman"/>
                <w:sz w:val="20"/>
                <w:szCs w:val="20"/>
              </w:rPr>
            </w:pPr>
            <w:r>
              <w:rPr>
                <w:rFonts w:ascii="Times New Roman" w:hAnsi="Times New Roman" w:cs="Times New Roman"/>
                <w:sz w:val="20"/>
                <w:szCs w:val="20"/>
              </w:rPr>
              <w:t>.</w:t>
            </w:r>
          </w:p>
          <w:p w:rsidR="002164BD" w:rsidRDefault="002164BD" w:rsidP="0034720B">
            <w:pPr>
              <w:ind w:right="-116"/>
              <w:rPr>
                <w:rFonts w:ascii="Times New Roman" w:hAnsi="Times New Roman" w:cs="Times New Roman"/>
                <w:sz w:val="20"/>
                <w:szCs w:val="20"/>
              </w:rPr>
            </w:pPr>
            <w:r w:rsidRPr="003E0873">
              <w:rPr>
                <w:rFonts w:ascii="Times New Roman" w:hAnsi="Times New Roman" w:cs="Times New Roman"/>
                <w:sz w:val="20"/>
                <w:szCs w:val="20"/>
              </w:rPr>
              <w:t xml:space="preserve"> </w:t>
            </w:r>
          </w:p>
          <w:p w:rsidR="002164BD" w:rsidRPr="00F03543" w:rsidRDefault="002164BD" w:rsidP="00194144">
            <w:pPr>
              <w:ind w:right="-116"/>
              <w:rPr>
                <w:rFonts w:ascii="Times New Roman" w:hAnsi="Times New Roman" w:cs="Times New Roman"/>
                <w:sz w:val="20"/>
                <w:szCs w:val="20"/>
              </w:rPr>
            </w:pPr>
            <w:r w:rsidRPr="00FD0B45">
              <w:rPr>
                <w:rFonts w:ascii="Times New Roman" w:hAnsi="Times New Roman" w:cs="Times New Roman"/>
                <w:sz w:val="20"/>
                <w:szCs w:val="20"/>
              </w:rPr>
              <w:t xml:space="preserve"> </w:t>
            </w:r>
          </w:p>
        </w:tc>
        <w:tc>
          <w:tcPr>
            <w:tcW w:w="8080" w:type="dxa"/>
            <w:tcBorders>
              <w:left w:val="single" w:sz="4" w:space="0" w:color="auto"/>
              <w:bottom w:val="single" w:sz="4" w:space="0" w:color="auto"/>
            </w:tcBorders>
          </w:tcPr>
          <w:p w:rsidR="002164BD" w:rsidRPr="00E61DA7" w:rsidRDefault="002164BD" w:rsidP="00A35341">
            <w:pPr>
              <w:ind w:left="-98" w:right="-147"/>
              <w:jc w:val="center"/>
              <w:rPr>
                <w:rFonts w:ascii="Times New Roman" w:hAnsi="Times New Roman" w:cs="Times New Roman"/>
                <w:sz w:val="20"/>
                <w:szCs w:val="20"/>
              </w:rPr>
            </w:pPr>
            <w:r w:rsidRPr="00E61DA7">
              <w:rPr>
                <w:rFonts w:ascii="Times New Roman" w:hAnsi="Times New Roman" w:cs="Times New Roman"/>
                <w:color w:val="808080" w:themeColor="background1" w:themeShade="80"/>
                <w:sz w:val="20"/>
                <w:szCs w:val="20"/>
              </w:rPr>
              <w:t>17.</w:t>
            </w:r>
            <w:proofErr w:type="gramStart"/>
            <w:r w:rsidRPr="00E61DA7">
              <w:rPr>
                <w:rFonts w:ascii="Times New Roman" w:hAnsi="Times New Roman" w:cs="Times New Roman"/>
                <w:color w:val="808080" w:themeColor="background1" w:themeShade="80"/>
                <w:sz w:val="20"/>
                <w:szCs w:val="20"/>
              </w:rPr>
              <w:t>05.Гонодинский</w:t>
            </w:r>
            <w:proofErr w:type="gramEnd"/>
            <w:r w:rsidRPr="00E61DA7">
              <w:rPr>
                <w:rFonts w:ascii="Times New Roman" w:hAnsi="Times New Roman" w:cs="Times New Roman"/>
                <w:color w:val="808080" w:themeColor="background1" w:themeShade="80"/>
                <w:sz w:val="20"/>
                <w:szCs w:val="20"/>
              </w:rPr>
              <w:t xml:space="preserve"> краеведческий</w:t>
            </w:r>
            <w:r w:rsidRPr="00E61DA7">
              <w:rPr>
                <w:rFonts w:ascii="Times New Roman" w:hAnsi="Times New Roman" w:cs="Times New Roman"/>
                <w:sz w:val="20"/>
                <w:szCs w:val="20"/>
              </w:rPr>
              <w:t xml:space="preserve"> музей.</w:t>
            </w:r>
          </w:p>
          <w:p w:rsidR="002164BD" w:rsidRPr="00E61DA7" w:rsidRDefault="002164BD" w:rsidP="00A35341">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Музейный час об участниках специальной военной операции.</w:t>
            </w:r>
          </w:p>
          <w:p w:rsidR="002164BD" w:rsidRPr="00E61DA7" w:rsidRDefault="002164BD" w:rsidP="00A35341">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Совместно с директором </w:t>
            </w:r>
            <w:proofErr w:type="spellStart"/>
            <w:r w:rsidRPr="00E61DA7">
              <w:rPr>
                <w:rFonts w:ascii="Times New Roman" w:hAnsi="Times New Roman" w:cs="Times New Roman"/>
                <w:color w:val="808080" w:themeColor="background1" w:themeShade="80"/>
                <w:sz w:val="20"/>
                <w:szCs w:val="20"/>
              </w:rPr>
              <w:t>Гонодинской</w:t>
            </w:r>
            <w:proofErr w:type="spellEnd"/>
            <w:r w:rsidRPr="00E61DA7">
              <w:rPr>
                <w:rFonts w:ascii="Times New Roman" w:hAnsi="Times New Roman" w:cs="Times New Roman"/>
                <w:color w:val="808080" w:themeColor="background1" w:themeShade="80"/>
                <w:sz w:val="20"/>
                <w:szCs w:val="20"/>
              </w:rPr>
              <w:t xml:space="preserve"> СОШ </w:t>
            </w:r>
            <w:proofErr w:type="spellStart"/>
            <w:r w:rsidRPr="00E61DA7">
              <w:rPr>
                <w:rFonts w:ascii="Times New Roman" w:hAnsi="Times New Roman" w:cs="Times New Roman"/>
                <w:color w:val="808080" w:themeColor="background1" w:themeShade="80"/>
                <w:sz w:val="20"/>
                <w:szCs w:val="20"/>
              </w:rPr>
              <w:t>Саадо</w:t>
            </w:r>
            <w:proofErr w:type="spellEnd"/>
            <w:r w:rsidRPr="00E61DA7">
              <w:rPr>
                <w:rFonts w:ascii="Times New Roman" w:hAnsi="Times New Roman" w:cs="Times New Roman"/>
                <w:color w:val="808080" w:themeColor="background1" w:themeShade="80"/>
                <w:sz w:val="20"/>
                <w:szCs w:val="20"/>
              </w:rPr>
              <w:t xml:space="preserve"> Магомедовым, преподавателями и с военнослужащим Российской армии, участником СВО Амирхановым </w:t>
            </w:r>
            <w:proofErr w:type="spellStart"/>
            <w:r w:rsidRPr="00E61DA7">
              <w:rPr>
                <w:rFonts w:ascii="Times New Roman" w:hAnsi="Times New Roman" w:cs="Times New Roman"/>
                <w:color w:val="808080" w:themeColor="background1" w:themeShade="80"/>
                <w:sz w:val="20"/>
                <w:szCs w:val="20"/>
              </w:rPr>
              <w:t>Изудином</w:t>
            </w:r>
            <w:proofErr w:type="spellEnd"/>
            <w:r w:rsidRPr="00E61DA7">
              <w:rPr>
                <w:rFonts w:ascii="Times New Roman" w:hAnsi="Times New Roman" w:cs="Times New Roman"/>
                <w:color w:val="808080" w:themeColor="background1" w:themeShade="80"/>
                <w:sz w:val="20"/>
                <w:szCs w:val="20"/>
              </w:rPr>
              <w:t xml:space="preserve"> провели патриотическое мероприятие для учащихся старших классов - музейный час об участниках специальной военной операции.</w:t>
            </w:r>
          </w:p>
          <w:p w:rsidR="002164BD" w:rsidRPr="00E61DA7" w:rsidRDefault="002164BD" w:rsidP="00A35341">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После </w:t>
            </w:r>
            <w:proofErr w:type="gramStart"/>
            <w:r w:rsidRPr="00E61DA7">
              <w:rPr>
                <w:rFonts w:ascii="Times New Roman" w:hAnsi="Times New Roman" w:cs="Times New Roman"/>
                <w:color w:val="808080" w:themeColor="background1" w:themeShade="80"/>
                <w:sz w:val="20"/>
                <w:szCs w:val="20"/>
              </w:rPr>
              <w:t>просмотра  документального</w:t>
            </w:r>
            <w:proofErr w:type="gramEnd"/>
            <w:r w:rsidRPr="00E61DA7">
              <w:rPr>
                <w:rFonts w:ascii="Times New Roman" w:hAnsi="Times New Roman" w:cs="Times New Roman"/>
                <w:color w:val="808080" w:themeColor="background1" w:themeShade="80"/>
                <w:sz w:val="20"/>
                <w:szCs w:val="20"/>
              </w:rPr>
              <w:t xml:space="preserve"> фильма из цикла «На службе Отечеству» автора У. Ибрагимовой «Что мы защищаем»,  </w:t>
            </w:r>
            <w:proofErr w:type="spellStart"/>
            <w:r w:rsidRPr="00E61DA7">
              <w:rPr>
                <w:rFonts w:ascii="Times New Roman" w:hAnsi="Times New Roman" w:cs="Times New Roman"/>
                <w:color w:val="808080" w:themeColor="background1" w:themeShade="80"/>
                <w:sz w:val="20"/>
                <w:szCs w:val="20"/>
              </w:rPr>
              <w:t>Изудин</w:t>
            </w:r>
            <w:proofErr w:type="spellEnd"/>
            <w:r w:rsidRPr="00E61DA7">
              <w:rPr>
                <w:rFonts w:ascii="Times New Roman" w:hAnsi="Times New Roman" w:cs="Times New Roman"/>
                <w:color w:val="808080" w:themeColor="background1" w:themeShade="80"/>
                <w:sz w:val="20"/>
                <w:szCs w:val="20"/>
              </w:rPr>
              <w:t xml:space="preserve"> Амирханов рассказал о боевых буднях в зоне проведения специальной военной операции. Сейчас он прибыл в краткосрочный отпуск в родное село, а службу проходит в подразделениях противовоздушной обороны, находится в зоне проведения СВО с самого его начала. </w:t>
            </w:r>
          </w:p>
          <w:p w:rsidR="002164BD" w:rsidRPr="00E61DA7" w:rsidRDefault="00107D1F" w:rsidP="00A35341">
            <w:pPr>
              <w:ind w:left="-98" w:right="-147"/>
              <w:jc w:val="center"/>
              <w:rPr>
                <w:rFonts w:ascii="Times New Roman" w:hAnsi="Times New Roman" w:cs="Times New Roman"/>
                <w:color w:val="808080" w:themeColor="background1" w:themeShade="80"/>
                <w:sz w:val="20"/>
                <w:szCs w:val="20"/>
              </w:rPr>
            </w:pPr>
            <w:hyperlink r:id="rId8" w:history="1">
              <w:r w:rsidR="002164BD" w:rsidRPr="00E61DA7">
                <w:rPr>
                  <w:rStyle w:val="a7"/>
                  <w:rFonts w:ascii="Times New Roman" w:hAnsi="Times New Roman" w:cs="Times New Roman"/>
                  <w:sz w:val="20"/>
                  <w:szCs w:val="20"/>
                </w:rPr>
                <w:t>https://dagmuzey.ru/events/2024-05-17-muzejnyij-chas-na-sluzhbe-otechestvu</w:t>
              </w:r>
            </w:hyperlink>
            <w:r w:rsidR="002164BD" w:rsidRPr="00E61DA7">
              <w:rPr>
                <w:rFonts w:ascii="Times New Roman" w:hAnsi="Times New Roman" w:cs="Times New Roman"/>
                <w:color w:val="808080" w:themeColor="background1" w:themeShade="80"/>
                <w:sz w:val="20"/>
                <w:szCs w:val="20"/>
              </w:rPr>
              <w:t xml:space="preserve"> </w:t>
            </w:r>
          </w:p>
        </w:tc>
        <w:tc>
          <w:tcPr>
            <w:tcW w:w="690" w:type="dxa"/>
            <w:tcBorders>
              <w:top w:val="single" w:sz="2" w:space="0" w:color="auto"/>
            </w:tcBorders>
          </w:tcPr>
          <w:p w:rsidR="002164BD" w:rsidRPr="00636CFF"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t>38</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F03543">
        <w:tc>
          <w:tcPr>
            <w:tcW w:w="2972" w:type="dxa"/>
            <w:vMerge/>
          </w:tcPr>
          <w:p w:rsidR="002164BD" w:rsidRPr="009C5F70" w:rsidRDefault="002164BD" w:rsidP="00194144">
            <w:pPr>
              <w:ind w:right="-116"/>
              <w:rPr>
                <w:rFonts w:ascii="Times New Roman" w:hAnsi="Times New Roman" w:cs="Times New Roman"/>
                <w:sz w:val="20"/>
                <w:szCs w:val="20"/>
              </w:rPr>
            </w:pPr>
          </w:p>
        </w:tc>
        <w:tc>
          <w:tcPr>
            <w:tcW w:w="8080" w:type="dxa"/>
            <w:tcBorders>
              <w:left w:val="single" w:sz="4" w:space="0" w:color="auto"/>
              <w:bottom w:val="single" w:sz="4" w:space="0" w:color="auto"/>
            </w:tcBorders>
          </w:tcPr>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08.05. Музей боевой славы им </w:t>
            </w:r>
            <w:proofErr w:type="spellStart"/>
            <w:r w:rsidRPr="00E61DA7">
              <w:rPr>
                <w:rFonts w:ascii="Times New Roman" w:hAnsi="Times New Roman" w:cs="Times New Roman"/>
                <w:color w:val="808080" w:themeColor="background1" w:themeShade="80"/>
                <w:sz w:val="20"/>
                <w:szCs w:val="20"/>
              </w:rPr>
              <w:t>В.Макаровой</w:t>
            </w:r>
            <w:proofErr w:type="spellEnd"/>
            <w:r w:rsidRPr="00E61DA7">
              <w:rPr>
                <w:rFonts w:ascii="Times New Roman" w:hAnsi="Times New Roman" w:cs="Times New Roman"/>
                <w:color w:val="808080" w:themeColor="background1" w:themeShade="80"/>
                <w:sz w:val="20"/>
                <w:szCs w:val="20"/>
              </w:rPr>
              <w:t xml:space="preserve"> </w:t>
            </w:r>
            <w:proofErr w:type="spellStart"/>
            <w:r w:rsidRPr="00E61DA7">
              <w:rPr>
                <w:rFonts w:ascii="Times New Roman" w:hAnsi="Times New Roman" w:cs="Times New Roman"/>
                <w:color w:val="808080" w:themeColor="background1" w:themeShade="80"/>
                <w:sz w:val="20"/>
                <w:szCs w:val="20"/>
              </w:rPr>
              <w:t>г.Махачкала</w:t>
            </w:r>
            <w:proofErr w:type="spellEnd"/>
          </w:p>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Урок мужества в рамках проекта «Герои и подвиги», экскурсия детям-инвалидам Республиканского центра дистанционного обучения. Почетные гости: директор РЦДО </w:t>
            </w:r>
            <w:proofErr w:type="spellStart"/>
            <w:r w:rsidRPr="00E61DA7">
              <w:rPr>
                <w:rFonts w:ascii="Times New Roman" w:hAnsi="Times New Roman" w:cs="Times New Roman"/>
                <w:color w:val="808080" w:themeColor="background1" w:themeShade="80"/>
                <w:sz w:val="20"/>
                <w:szCs w:val="20"/>
              </w:rPr>
              <w:t>Усманилаев</w:t>
            </w:r>
            <w:proofErr w:type="spellEnd"/>
            <w:r w:rsidRPr="00E61DA7">
              <w:rPr>
                <w:rFonts w:ascii="Times New Roman" w:hAnsi="Times New Roman" w:cs="Times New Roman"/>
                <w:color w:val="808080" w:themeColor="background1" w:themeShade="80"/>
                <w:sz w:val="20"/>
                <w:szCs w:val="20"/>
              </w:rPr>
              <w:t xml:space="preserve"> Гаджимурад, председатель патриотического клуба «Тебе доверяет Родина» </w:t>
            </w:r>
            <w:r w:rsidRPr="00E61DA7">
              <w:rPr>
                <w:rFonts w:ascii="Times New Roman" w:hAnsi="Times New Roman" w:cs="Times New Roman"/>
                <w:color w:val="808080" w:themeColor="background1" w:themeShade="80"/>
                <w:sz w:val="20"/>
                <w:szCs w:val="20"/>
              </w:rPr>
              <w:lastRenderedPageBreak/>
              <w:t xml:space="preserve">полковник Юсупов Ахмед, ветераны войны в Афганистане – Фаталиев Абдулла, </w:t>
            </w:r>
            <w:proofErr w:type="spellStart"/>
            <w:r w:rsidRPr="00E61DA7">
              <w:rPr>
                <w:rFonts w:ascii="Times New Roman" w:hAnsi="Times New Roman" w:cs="Times New Roman"/>
                <w:color w:val="808080" w:themeColor="background1" w:themeShade="80"/>
                <w:sz w:val="20"/>
                <w:szCs w:val="20"/>
              </w:rPr>
              <w:t>Булатханов</w:t>
            </w:r>
            <w:proofErr w:type="spellEnd"/>
            <w:r w:rsidRPr="00E61DA7">
              <w:rPr>
                <w:rFonts w:ascii="Times New Roman" w:hAnsi="Times New Roman" w:cs="Times New Roman"/>
                <w:color w:val="808080" w:themeColor="background1" w:themeShade="80"/>
                <w:sz w:val="20"/>
                <w:szCs w:val="20"/>
              </w:rPr>
              <w:t xml:space="preserve"> </w:t>
            </w:r>
            <w:proofErr w:type="spellStart"/>
            <w:r w:rsidRPr="00E61DA7">
              <w:rPr>
                <w:rFonts w:ascii="Times New Roman" w:hAnsi="Times New Roman" w:cs="Times New Roman"/>
                <w:color w:val="808080" w:themeColor="background1" w:themeShade="80"/>
                <w:sz w:val="20"/>
                <w:szCs w:val="20"/>
              </w:rPr>
              <w:t>Умарасхаб</w:t>
            </w:r>
            <w:proofErr w:type="spellEnd"/>
            <w:r w:rsidRPr="00E61DA7">
              <w:rPr>
                <w:rFonts w:ascii="Times New Roman" w:hAnsi="Times New Roman" w:cs="Times New Roman"/>
                <w:color w:val="808080" w:themeColor="background1" w:themeShade="80"/>
                <w:sz w:val="20"/>
                <w:szCs w:val="20"/>
              </w:rPr>
              <w:t>, Сулейманов Магомедрасул, председатель ветеранской организации «</w:t>
            </w:r>
            <w:proofErr w:type="spellStart"/>
            <w:r w:rsidRPr="00E61DA7">
              <w:rPr>
                <w:rFonts w:ascii="Times New Roman" w:hAnsi="Times New Roman" w:cs="Times New Roman"/>
                <w:color w:val="808080" w:themeColor="background1" w:themeShade="80"/>
                <w:sz w:val="20"/>
                <w:szCs w:val="20"/>
              </w:rPr>
              <w:t>ВоИн</w:t>
            </w:r>
            <w:proofErr w:type="spellEnd"/>
            <w:r w:rsidRPr="00E61DA7">
              <w:rPr>
                <w:rFonts w:ascii="Times New Roman" w:hAnsi="Times New Roman" w:cs="Times New Roman"/>
                <w:color w:val="808080" w:themeColor="background1" w:themeShade="80"/>
                <w:sz w:val="20"/>
                <w:szCs w:val="20"/>
              </w:rPr>
              <w:t xml:space="preserve">» </w:t>
            </w:r>
            <w:proofErr w:type="spellStart"/>
            <w:r w:rsidRPr="00E61DA7">
              <w:rPr>
                <w:rFonts w:ascii="Times New Roman" w:hAnsi="Times New Roman" w:cs="Times New Roman"/>
                <w:color w:val="808080" w:themeColor="background1" w:themeShade="80"/>
                <w:sz w:val="20"/>
                <w:szCs w:val="20"/>
              </w:rPr>
              <w:t>Иса</w:t>
            </w:r>
            <w:proofErr w:type="spellEnd"/>
            <w:r w:rsidRPr="00E61DA7">
              <w:rPr>
                <w:rFonts w:ascii="Times New Roman" w:hAnsi="Times New Roman" w:cs="Times New Roman"/>
                <w:color w:val="808080" w:themeColor="background1" w:themeShade="80"/>
                <w:sz w:val="20"/>
                <w:szCs w:val="20"/>
              </w:rPr>
              <w:t xml:space="preserve"> Исаев, участник СВО на Украине Юсупов </w:t>
            </w:r>
            <w:proofErr w:type="spellStart"/>
            <w:r w:rsidRPr="00E61DA7">
              <w:rPr>
                <w:rFonts w:ascii="Times New Roman" w:hAnsi="Times New Roman" w:cs="Times New Roman"/>
                <w:color w:val="808080" w:themeColor="background1" w:themeShade="80"/>
                <w:sz w:val="20"/>
                <w:szCs w:val="20"/>
              </w:rPr>
              <w:t>Камалудин</w:t>
            </w:r>
            <w:proofErr w:type="spellEnd"/>
            <w:r w:rsidRPr="00E61DA7">
              <w:rPr>
                <w:rFonts w:ascii="Times New Roman" w:hAnsi="Times New Roman" w:cs="Times New Roman"/>
                <w:color w:val="808080" w:themeColor="background1" w:themeShade="80"/>
                <w:sz w:val="20"/>
                <w:szCs w:val="20"/>
              </w:rPr>
              <w:t xml:space="preserve">, ветеран боевых событий в Чехословакии полковник милиции </w:t>
            </w:r>
            <w:proofErr w:type="spellStart"/>
            <w:r w:rsidRPr="00E61DA7">
              <w:rPr>
                <w:rFonts w:ascii="Times New Roman" w:hAnsi="Times New Roman" w:cs="Times New Roman"/>
                <w:color w:val="808080" w:themeColor="background1" w:themeShade="80"/>
                <w:sz w:val="20"/>
                <w:szCs w:val="20"/>
              </w:rPr>
              <w:t>Абдулмагомедов</w:t>
            </w:r>
            <w:proofErr w:type="spellEnd"/>
            <w:r w:rsidRPr="00E61DA7">
              <w:rPr>
                <w:rFonts w:ascii="Times New Roman" w:hAnsi="Times New Roman" w:cs="Times New Roman"/>
                <w:color w:val="808080" w:themeColor="background1" w:themeShade="80"/>
                <w:sz w:val="20"/>
                <w:szCs w:val="20"/>
              </w:rPr>
              <w:t xml:space="preserve"> Нариман, юнармейцы.</w:t>
            </w:r>
          </w:p>
        </w:tc>
        <w:tc>
          <w:tcPr>
            <w:tcW w:w="690" w:type="dxa"/>
            <w:tcBorders>
              <w:top w:val="single" w:sz="2" w:space="0" w:color="auto"/>
            </w:tcBorders>
          </w:tcPr>
          <w:p w:rsidR="002164BD" w:rsidRPr="00636CFF"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lastRenderedPageBreak/>
              <w:t>40</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F03543">
        <w:tc>
          <w:tcPr>
            <w:tcW w:w="2972" w:type="dxa"/>
            <w:vMerge/>
          </w:tcPr>
          <w:p w:rsidR="002164BD" w:rsidRPr="0034720B" w:rsidRDefault="002164BD" w:rsidP="00194144">
            <w:pPr>
              <w:ind w:right="-116"/>
              <w:rPr>
                <w:rFonts w:ascii="Times New Roman" w:hAnsi="Times New Roman" w:cs="Times New Roman"/>
                <w:sz w:val="20"/>
                <w:szCs w:val="20"/>
              </w:rPr>
            </w:pPr>
          </w:p>
        </w:tc>
        <w:tc>
          <w:tcPr>
            <w:tcW w:w="8080" w:type="dxa"/>
            <w:tcBorders>
              <w:left w:val="single" w:sz="4" w:space="0" w:color="auto"/>
              <w:bottom w:val="single" w:sz="4" w:space="0" w:color="auto"/>
            </w:tcBorders>
          </w:tcPr>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07.05.</w:t>
            </w:r>
          </w:p>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Музей боевой славы </w:t>
            </w:r>
            <w:proofErr w:type="spellStart"/>
            <w:r w:rsidRPr="00E61DA7">
              <w:rPr>
                <w:rFonts w:ascii="Times New Roman" w:hAnsi="Times New Roman" w:cs="Times New Roman"/>
                <w:color w:val="808080" w:themeColor="background1" w:themeShade="80"/>
                <w:sz w:val="20"/>
                <w:szCs w:val="20"/>
              </w:rPr>
              <w:t>им.Ю.Акаева</w:t>
            </w:r>
            <w:proofErr w:type="spellEnd"/>
            <w:r w:rsidRPr="00E61DA7">
              <w:rPr>
                <w:rFonts w:ascii="Times New Roman" w:hAnsi="Times New Roman" w:cs="Times New Roman"/>
                <w:color w:val="808080" w:themeColor="background1" w:themeShade="80"/>
                <w:sz w:val="20"/>
                <w:szCs w:val="20"/>
              </w:rPr>
              <w:t xml:space="preserve"> </w:t>
            </w:r>
            <w:proofErr w:type="spellStart"/>
            <w:r w:rsidRPr="00E61DA7">
              <w:rPr>
                <w:rFonts w:ascii="Times New Roman" w:hAnsi="Times New Roman" w:cs="Times New Roman"/>
                <w:color w:val="808080" w:themeColor="background1" w:themeShade="80"/>
                <w:sz w:val="20"/>
                <w:szCs w:val="20"/>
              </w:rPr>
              <w:t>г.Буйнакск</w:t>
            </w:r>
            <w:proofErr w:type="spellEnd"/>
          </w:p>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Тематическая экскурсия, приуроченная ко дню Победы в Великой Отечественной войне, для детей, находящихся под опекой ГБУРД КЦСОН (Комплексный центр социального обслуживания населения) г. Буйнакска. Она была посвящена Герою Советского Союза морскому летчику </w:t>
            </w:r>
            <w:proofErr w:type="spellStart"/>
            <w:r w:rsidRPr="00E61DA7">
              <w:rPr>
                <w:rFonts w:ascii="Times New Roman" w:hAnsi="Times New Roman" w:cs="Times New Roman"/>
                <w:color w:val="808080" w:themeColor="background1" w:themeShade="80"/>
                <w:sz w:val="20"/>
                <w:szCs w:val="20"/>
              </w:rPr>
              <w:t>Юсупу</w:t>
            </w:r>
            <w:proofErr w:type="spellEnd"/>
            <w:r w:rsidRPr="00E61DA7">
              <w:rPr>
                <w:rFonts w:ascii="Times New Roman" w:hAnsi="Times New Roman" w:cs="Times New Roman"/>
                <w:color w:val="808080" w:themeColor="background1" w:themeShade="80"/>
                <w:sz w:val="20"/>
                <w:szCs w:val="20"/>
              </w:rPr>
              <w:t xml:space="preserve"> Акаеву. Также на мероприятии был продемонстрирован документальный фильм рекомендованный Минкультом Республики Дагестан "Первый Герой".</w:t>
            </w:r>
          </w:p>
        </w:tc>
        <w:tc>
          <w:tcPr>
            <w:tcW w:w="690" w:type="dxa"/>
            <w:tcBorders>
              <w:top w:val="single" w:sz="2" w:space="0" w:color="auto"/>
            </w:tcBorders>
          </w:tcPr>
          <w:p w:rsidR="002164BD" w:rsidRPr="00636CFF"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t>12</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F03543">
        <w:tc>
          <w:tcPr>
            <w:tcW w:w="2972" w:type="dxa"/>
            <w:vMerge/>
          </w:tcPr>
          <w:p w:rsidR="002164BD" w:rsidRPr="004F7A8D" w:rsidRDefault="002164BD" w:rsidP="00194144">
            <w:pPr>
              <w:ind w:right="-116"/>
              <w:rPr>
                <w:rFonts w:ascii="Times New Roman" w:hAnsi="Times New Roman" w:cs="Times New Roman"/>
                <w:sz w:val="20"/>
                <w:szCs w:val="20"/>
              </w:rPr>
            </w:pPr>
          </w:p>
        </w:tc>
        <w:tc>
          <w:tcPr>
            <w:tcW w:w="8080" w:type="dxa"/>
            <w:tcBorders>
              <w:left w:val="single" w:sz="4" w:space="0" w:color="auto"/>
              <w:bottom w:val="single" w:sz="4" w:space="0" w:color="auto"/>
            </w:tcBorders>
          </w:tcPr>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08.05. Музей боевой славы </w:t>
            </w:r>
            <w:proofErr w:type="spellStart"/>
            <w:r w:rsidRPr="00E61DA7">
              <w:rPr>
                <w:rFonts w:ascii="Times New Roman" w:hAnsi="Times New Roman" w:cs="Times New Roman"/>
                <w:color w:val="808080" w:themeColor="background1" w:themeShade="80"/>
                <w:sz w:val="20"/>
                <w:szCs w:val="20"/>
              </w:rPr>
              <w:t>им.Ю.Акаева</w:t>
            </w:r>
            <w:proofErr w:type="spellEnd"/>
            <w:r w:rsidRPr="00E61DA7">
              <w:rPr>
                <w:rFonts w:ascii="Times New Roman" w:hAnsi="Times New Roman" w:cs="Times New Roman"/>
                <w:color w:val="808080" w:themeColor="background1" w:themeShade="80"/>
                <w:sz w:val="20"/>
                <w:szCs w:val="20"/>
              </w:rPr>
              <w:t xml:space="preserve"> </w:t>
            </w:r>
            <w:proofErr w:type="spellStart"/>
            <w:r w:rsidRPr="00E61DA7">
              <w:rPr>
                <w:rFonts w:ascii="Times New Roman" w:hAnsi="Times New Roman" w:cs="Times New Roman"/>
                <w:color w:val="808080" w:themeColor="background1" w:themeShade="80"/>
                <w:sz w:val="20"/>
                <w:szCs w:val="20"/>
              </w:rPr>
              <w:t>г.Буйнакск</w:t>
            </w:r>
            <w:proofErr w:type="spellEnd"/>
          </w:p>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Тематическая экскурсия для учеников 1 «б» класса СОШ№2, посвященная Герою Советского Союза летчику </w:t>
            </w:r>
            <w:proofErr w:type="spellStart"/>
            <w:r w:rsidRPr="00E61DA7">
              <w:rPr>
                <w:rFonts w:ascii="Times New Roman" w:hAnsi="Times New Roman" w:cs="Times New Roman"/>
                <w:color w:val="808080" w:themeColor="background1" w:themeShade="80"/>
                <w:sz w:val="20"/>
                <w:szCs w:val="20"/>
              </w:rPr>
              <w:t>Юсупу</w:t>
            </w:r>
            <w:proofErr w:type="spellEnd"/>
            <w:r w:rsidRPr="00E61DA7">
              <w:rPr>
                <w:rFonts w:ascii="Times New Roman" w:hAnsi="Times New Roman" w:cs="Times New Roman"/>
                <w:color w:val="808080" w:themeColor="background1" w:themeShade="80"/>
                <w:sz w:val="20"/>
                <w:szCs w:val="20"/>
              </w:rPr>
              <w:t xml:space="preserve"> Акаеву. Экскурсия, приуроченная ко дню Победы, сопровождалась показом </w:t>
            </w:r>
            <w:proofErr w:type="gramStart"/>
            <w:r w:rsidRPr="00E61DA7">
              <w:rPr>
                <w:rFonts w:ascii="Times New Roman" w:hAnsi="Times New Roman" w:cs="Times New Roman"/>
                <w:color w:val="808080" w:themeColor="background1" w:themeShade="80"/>
                <w:sz w:val="20"/>
                <w:szCs w:val="20"/>
              </w:rPr>
              <w:t>мультфильма  "</w:t>
            </w:r>
            <w:proofErr w:type="gramEnd"/>
            <w:r w:rsidRPr="00E61DA7">
              <w:rPr>
                <w:rFonts w:ascii="Times New Roman" w:hAnsi="Times New Roman" w:cs="Times New Roman"/>
                <w:color w:val="808080" w:themeColor="background1" w:themeShade="80"/>
                <w:sz w:val="20"/>
                <w:szCs w:val="20"/>
              </w:rPr>
              <w:t>Первый Герой".</w:t>
            </w:r>
          </w:p>
        </w:tc>
        <w:tc>
          <w:tcPr>
            <w:tcW w:w="690"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t>22</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F03543">
        <w:tc>
          <w:tcPr>
            <w:tcW w:w="2972" w:type="dxa"/>
            <w:vMerge/>
          </w:tcPr>
          <w:p w:rsidR="002164BD" w:rsidRPr="004F7A8D" w:rsidRDefault="002164BD" w:rsidP="00194144">
            <w:pPr>
              <w:ind w:right="-116"/>
              <w:rPr>
                <w:rFonts w:ascii="Times New Roman" w:hAnsi="Times New Roman" w:cs="Times New Roman"/>
                <w:sz w:val="20"/>
                <w:szCs w:val="20"/>
              </w:rPr>
            </w:pPr>
          </w:p>
        </w:tc>
        <w:tc>
          <w:tcPr>
            <w:tcW w:w="8080" w:type="dxa"/>
            <w:tcBorders>
              <w:left w:val="single" w:sz="4" w:space="0" w:color="auto"/>
              <w:bottom w:val="single" w:sz="4" w:space="0" w:color="auto"/>
            </w:tcBorders>
          </w:tcPr>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08.05. Музей боевой славы </w:t>
            </w:r>
            <w:proofErr w:type="spellStart"/>
            <w:r w:rsidRPr="00E61DA7">
              <w:rPr>
                <w:rFonts w:ascii="Times New Roman" w:hAnsi="Times New Roman" w:cs="Times New Roman"/>
                <w:color w:val="808080" w:themeColor="background1" w:themeShade="80"/>
                <w:sz w:val="20"/>
                <w:szCs w:val="20"/>
              </w:rPr>
              <w:t>им.Ю.Акаева</w:t>
            </w:r>
            <w:proofErr w:type="spellEnd"/>
            <w:r w:rsidRPr="00E61DA7">
              <w:rPr>
                <w:rFonts w:ascii="Times New Roman" w:hAnsi="Times New Roman" w:cs="Times New Roman"/>
                <w:color w:val="808080" w:themeColor="background1" w:themeShade="80"/>
                <w:sz w:val="20"/>
                <w:szCs w:val="20"/>
              </w:rPr>
              <w:t xml:space="preserve"> </w:t>
            </w:r>
            <w:proofErr w:type="spellStart"/>
            <w:r w:rsidRPr="00E61DA7">
              <w:rPr>
                <w:rFonts w:ascii="Times New Roman" w:hAnsi="Times New Roman" w:cs="Times New Roman"/>
                <w:color w:val="808080" w:themeColor="background1" w:themeShade="80"/>
                <w:sz w:val="20"/>
                <w:szCs w:val="20"/>
              </w:rPr>
              <w:t>г.Буйнакск</w:t>
            </w:r>
            <w:proofErr w:type="spellEnd"/>
          </w:p>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Тематическая экскурсия, посвящённая Герою Советского Союза подводнику Магомеду Гаджиеву. Мероприятие, приуроченное ко дню Победы в Великой Отечественной войне, было проведено для воспитанников детского сада №11 </w:t>
            </w:r>
            <w:proofErr w:type="spellStart"/>
            <w:proofErr w:type="gramStart"/>
            <w:r w:rsidRPr="00E61DA7">
              <w:rPr>
                <w:rFonts w:ascii="Times New Roman" w:hAnsi="Times New Roman" w:cs="Times New Roman"/>
                <w:color w:val="808080" w:themeColor="background1" w:themeShade="80"/>
                <w:sz w:val="20"/>
                <w:szCs w:val="20"/>
              </w:rPr>
              <w:t>г.Буйнакска</w:t>
            </w:r>
            <w:proofErr w:type="spellEnd"/>
            <w:r w:rsidRPr="00E61DA7">
              <w:rPr>
                <w:rFonts w:ascii="Times New Roman" w:hAnsi="Times New Roman" w:cs="Times New Roman"/>
                <w:color w:val="808080" w:themeColor="background1" w:themeShade="80"/>
                <w:sz w:val="20"/>
                <w:szCs w:val="20"/>
              </w:rPr>
              <w:t xml:space="preserve"> ,</w:t>
            </w:r>
            <w:proofErr w:type="gramEnd"/>
            <w:r w:rsidRPr="00E61DA7">
              <w:rPr>
                <w:rFonts w:ascii="Times New Roman" w:hAnsi="Times New Roman" w:cs="Times New Roman"/>
                <w:color w:val="808080" w:themeColor="background1" w:themeShade="80"/>
                <w:sz w:val="20"/>
                <w:szCs w:val="20"/>
              </w:rPr>
              <w:t xml:space="preserve"> завершилось показом мультфильма "Первый Герой"</w:t>
            </w:r>
          </w:p>
        </w:tc>
        <w:tc>
          <w:tcPr>
            <w:tcW w:w="690"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F03543">
        <w:tc>
          <w:tcPr>
            <w:tcW w:w="2972" w:type="dxa"/>
            <w:vMerge/>
          </w:tcPr>
          <w:p w:rsidR="002164BD" w:rsidRDefault="002164BD" w:rsidP="00194144">
            <w:pPr>
              <w:ind w:right="-116"/>
              <w:rPr>
                <w:rFonts w:ascii="Times New Roman" w:hAnsi="Times New Roman" w:cs="Times New Roman"/>
                <w:sz w:val="20"/>
                <w:szCs w:val="20"/>
              </w:rPr>
            </w:pPr>
          </w:p>
        </w:tc>
        <w:tc>
          <w:tcPr>
            <w:tcW w:w="8080" w:type="dxa"/>
            <w:tcBorders>
              <w:left w:val="single" w:sz="4" w:space="0" w:color="auto"/>
              <w:bottom w:val="single" w:sz="4" w:space="0" w:color="auto"/>
            </w:tcBorders>
          </w:tcPr>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07.05. </w:t>
            </w:r>
            <w:proofErr w:type="spellStart"/>
            <w:r w:rsidRPr="00E61DA7">
              <w:rPr>
                <w:rFonts w:ascii="Times New Roman" w:hAnsi="Times New Roman" w:cs="Times New Roman"/>
                <w:color w:val="808080" w:themeColor="background1" w:themeShade="80"/>
                <w:sz w:val="20"/>
                <w:szCs w:val="20"/>
              </w:rPr>
              <w:t>Гонодинский</w:t>
            </w:r>
            <w:proofErr w:type="spellEnd"/>
            <w:r w:rsidRPr="00E61DA7">
              <w:rPr>
                <w:rFonts w:ascii="Times New Roman" w:hAnsi="Times New Roman" w:cs="Times New Roman"/>
                <w:color w:val="808080" w:themeColor="background1" w:themeShade="80"/>
                <w:sz w:val="20"/>
                <w:szCs w:val="20"/>
              </w:rPr>
              <w:t xml:space="preserve"> краеведческий музей</w:t>
            </w:r>
            <w:r w:rsidRPr="00E61DA7">
              <w:rPr>
                <w:sz w:val="20"/>
                <w:szCs w:val="20"/>
              </w:rPr>
              <w:t xml:space="preserve"> </w:t>
            </w:r>
            <w:r w:rsidRPr="00E61DA7">
              <w:rPr>
                <w:rFonts w:ascii="Times New Roman" w:hAnsi="Times New Roman" w:cs="Times New Roman"/>
                <w:color w:val="808080" w:themeColor="background1" w:themeShade="80"/>
                <w:sz w:val="20"/>
                <w:szCs w:val="20"/>
              </w:rPr>
              <w:t xml:space="preserve">Урок мужества «Наследники великой Победы» у стенда «Герои нашего времени» для учащихся </w:t>
            </w:r>
            <w:proofErr w:type="spellStart"/>
            <w:r w:rsidRPr="00E61DA7">
              <w:rPr>
                <w:rFonts w:ascii="Times New Roman" w:hAnsi="Times New Roman" w:cs="Times New Roman"/>
                <w:color w:val="808080" w:themeColor="background1" w:themeShade="80"/>
                <w:sz w:val="20"/>
                <w:szCs w:val="20"/>
              </w:rPr>
              <w:t>Гонодинской</w:t>
            </w:r>
            <w:proofErr w:type="spellEnd"/>
            <w:r w:rsidRPr="00E61DA7">
              <w:rPr>
                <w:rFonts w:ascii="Times New Roman" w:hAnsi="Times New Roman" w:cs="Times New Roman"/>
                <w:color w:val="808080" w:themeColor="background1" w:themeShade="80"/>
                <w:sz w:val="20"/>
                <w:szCs w:val="20"/>
              </w:rPr>
              <w:t xml:space="preserve"> СОШ, на котором говорили о подвигах воинов-защитников Отечества из всех регионов многонациональной России.</w:t>
            </w:r>
          </w:p>
        </w:tc>
        <w:tc>
          <w:tcPr>
            <w:tcW w:w="690"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t>22</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F03543">
        <w:tc>
          <w:tcPr>
            <w:tcW w:w="2972" w:type="dxa"/>
            <w:vMerge/>
          </w:tcPr>
          <w:p w:rsidR="002164BD" w:rsidRPr="0018603C" w:rsidRDefault="002164BD" w:rsidP="00194144">
            <w:pPr>
              <w:ind w:right="-116"/>
              <w:rPr>
                <w:rFonts w:ascii="Times New Roman" w:hAnsi="Times New Roman" w:cs="Times New Roman"/>
                <w:sz w:val="20"/>
                <w:szCs w:val="20"/>
              </w:rPr>
            </w:pPr>
          </w:p>
        </w:tc>
        <w:tc>
          <w:tcPr>
            <w:tcW w:w="8080" w:type="dxa"/>
            <w:tcBorders>
              <w:left w:val="single" w:sz="4" w:space="0" w:color="auto"/>
              <w:bottom w:val="single" w:sz="4" w:space="0" w:color="auto"/>
            </w:tcBorders>
          </w:tcPr>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07.05. </w:t>
            </w:r>
            <w:proofErr w:type="spellStart"/>
            <w:r w:rsidRPr="00E61DA7">
              <w:rPr>
                <w:rFonts w:ascii="Times New Roman" w:hAnsi="Times New Roman" w:cs="Times New Roman"/>
                <w:color w:val="808080" w:themeColor="background1" w:themeShade="80"/>
                <w:sz w:val="20"/>
                <w:szCs w:val="20"/>
              </w:rPr>
              <w:t>Кизлярский</w:t>
            </w:r>
            <w:proofErr w:type="spellEnd"/>
            <w:r w:rsidRPr="00E61DA7">
              <w:rPr>
                <w:rFonts w:ascii="Times New Roman" w:hAnsi="Times New Roman" w:cs="Times New Roman"/>
                <w:color w:val="808080" w:themeColor="background1" w:themeShade="80"/>
                <w:sz w:val="20"/>
                <w:szCs w:val="20"/>
              </w:rPr>
              <w:t xml:space="preserve"> историко-краеведческий музей </w:t>
            </w:r>
            <w:proofErr w:type="spellStart"/>
            <w:r w:rsidRPr="00E61DA7">
              <w:rPr>
                <w:rFonts w:ascii="Times New Roman" w:hAnsi="Times New Roman" w:cs="Times New Roman"/>
                <w:color w:val="808080" w:themeColor="background1" w:themeShade="80"/>
                <w:sz w:val="20"/>
                <w:szCs w:val="20"/>
              </w:rPr>
              <w:t>им.П.Багратиона</w:t>
            </w:r>
            <w:proofErr w:type="spellEnd"/>
          </w:p>
          <w:p w:rsidR="002164BD"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Мероприятие, посвящённое Дню Победы «Помним. Славим. Гордимся».  Цель его – напомнить о всенародном подвиге старшего поколения, вкладе </w:t>
            </w:r>
            <w:proofErr w:type="spellStart"/>
            <w:r w:rsidRPr="00E61DA7">
              <w:rPr>
                <w:rFonts w:ascii="Times New Roman" w:hAnsi="Times New Roman" w:cs="Times New Roman"/>
                <w:color w:val="808080" w:themeColor="background1" w:themeShade="80"/>
                <w:sz w:val="20"/>
                <w:szCs w:val="20"/>
              </w:rPr>
              <w:t>кизлярцев</w:t>
            </w:r>
            <w:proofErr w:type="spellEnd"/>
            <w:r w:rsidRPr="00E61DA7">
              <w:rPr>
                <w:rFonts w:ascii="Times New Roman" w:hAnsi="Times New Roman" w:cs="Times New Roman"/>
                <w:color w:val="808080" w:themeColor="background1" w:themeShade="80"/>
                <w:sz w:val="20"/>
                <w:szCs w:val="20"/>
              </w:rPr>
              <w:t xml:space="preserve"> в достижение Великой Победы, об уроках и главных </w:t>
            </w:r>
            <w:proofErr w:type="gramStart"/>
            <w:r w:rsidRPr="00E61DA7">
              <w:rPr>
                <w:rFonts w:ascii="Times New Roman" w:hAnsi="Times New Roman" w:cs="Times New Roman"/>
                <w:color w:val="808080" w:themeColor="background1" w:themeShade="80"/>
                <w:sz w:val="20"/>
                <w:szCs w:val="20"/>
              </w:rPr>
              <w:t>итогах  той</w:t>
            </w:r>
            <w:proofErr w:type="gramEnd"/>
            <w:r w:rsidRPr="00E61DA7">
              <w:rPr>
                <w:rFonts w:ascii="Times New Roman" w:hAnsi="Times New Roman" w:cs="Times New Roman"/>
                <w:color w:val="808080" w:themeColor="background1" w:themeShade="80"/>
                <w:sz w:val="20"/>
                <w:szCs w:val="20"/>
              </w:rPr>
              <w:t xml:space="preserve"> войны. Задача также – в утверждении патриотических </w:t>
            </w:r>
            <w:proofErr w:type="gramStart"/>
            <w:r w:rsidRPr="00E61DA7">
              <w:rPr>
                <w:rFonts w:ascii="Times New Roman" w:hAnsi="Times New Roman" w:cs="Times New Roman"/>
                <w:color w:val="808080" w:themeColor="background1" w:themeShade="80"/>
                <w:sz w:val="20"/>
                <w:szCs w:val="20"/>
              </w:rPr>
              <w:t>традиций  и</w:t>
            </w:r>
            <w:proofErr w:type="gramEnd"/>
            <w:r w:rsidRPr="00E61DA7">
              <w:rPr>
                <w:rFonts w:ascii="Times New Roman" w:hAnsi="Times New Roman" w:cs="Times New Roman"/>
                <w:color w:val="808080" w:themeColor="background1" w:themeShade="80"/>
                <w:sz w:val="20"/>
                <w:szCs w:val="20"/>
              </w:rPr>
              <w:t xml:space="preserve"> пропаганде знаний о войне, насколько актуальны итоги и уроки прошлого в современных условиях для понимания сути происходящих событий, целях СВО.  Участники мероприятия – студенты КЭМК, медучилища, учащиеся гимназии №6, группа служащих батальона </w:t>
            </w:r>
            <w:proofErr w:type="spellStart"/>
            <w:r w:rsidRPr="00E61DA7">
              <w:rPr>
                <w:rFonts w:ascii="Times New Roman" w:hAnsi="Times New Roman" w:cs="Times New Roman"/>
                <w:color w:val="808080" w:themeColor="background1" w:themeShade="80"/>
                <w:sz w:val="20"/>
                <w:szCs w:val="20"/>
              </w:rPr>
              <w:t>Росгвардии</w:t>
            </w:r>
            <w:proofErr w:type="spellEnd"/>
            <w:r w:rsidRPr="00E61DA7">
              <w:rPr>
                <w:rFonts w:ascii="Times New Roman" w:hAnsi="Times New Roman" w:cs="Times New Roman"/>
                <w:color w:val="808080" w:themeColor="background1" w:themeShade="80"/>
                <w:sz w:val="20"/>
                <w:szCs w:val="20"/>
              </w:rPr>
              <w:t>.</w:t>
            </w:r>
          </w:p>
          <w:p w:rsidR="00F7184E" w:rsidRPr="00E61DA7" w:rsidRDefault="00107D1F" w:rsidP="006A5D70">
            <w:pPr>
              <w:ind w:left="-98" w:right="-147"/>
              <w:jc w:val="center"/>
              <w:rPr>
                <w:rFonts w:ascii="Times New Roman" w:hAnsi="Times New Roman" w:cs="Times New Roman"/>
                <w:color w:val="808080" w:themeColor="background1" w:themeShade="80"/>
                <w:sz w:val="20"/>
                <w:szCs w:val="20"/>
              </w:rPr>
            </w:pPr>
            <w:hyperlink r:id="rId9" w:history="1">
              <w:r w:rsidR="00F7184E" w:rsidRPr="00CC7E05">
                <w:rPr>
                  <w:rStyle w:val="a7"/>
                  <w:rFonts w:ascii="Times New Roman" w:hAnsi="Times New Roman" w:cs="Times New Roman"/>
                  <w:sz w:val="20"/>
                  <w:szCs w:val="20"/>
                </w:rPr>
                <w:t>https://dagmuzey.ru/events/2024-05-07-pomnim-slavim-gordimsya</w:t>
              </w:r>
            </w:hyperlink>
            <w:r w:rsidR="00F7184E">
              <w:rPr>
                <w:rFonts w:ascii="Times New Roman" w:hAnsi="Times New Roman" w:cs="Times New Roman"/>
                <w:color w:val="808080" w:themeColor="background1" w:themeShade="80"/>
                <w:sz w:val="20"/>
                <w:szCs w:val="20"/>
              </w:rPr>
              <w:t xml:space="preserve"> </w:t>
            </w:r>
          </w:p>
        </w:tc>
        <w:tc>
          <w:tcPr>
            <w:tcW w:w="690"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t>70</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F03543">
        <w:tc>
          <w:tcPr>
            <w:tcW w:w="2972" w:type="dxa"/>
            <w:vMerge/>
          </w:tcPr>
          <w:p w:rsidR="002164BD" w:rsidRDefault="002164BD" w:rsidP="00194144">
            <w:pPr>
              <w:ind w:right="-116"/>
              <w:rPr>
                <w:rFonts w:ascii="Times New Roman" w:hAnsi="Times New Roman" w:cs="Times New Roman"/>
                <w:sz w:val="20"/>
                <w:szCs w:val="20"/>
              </w:rPr>
            </w:pPr>
          </w:p>
        </w:tc>
        <w:tc>
          <w:tcPr>
            <w:tcW w:w="8080" w:type="dxa"/>
            <w:tcBorders>
              <w:left w:val="single" w:sz="4" w:space="0" w:color="auto"/>
              <w:bottom w:val="single" w:sz="4" w:space="0" w:color="auto"/>
            </w:tcBorders>
          </w:tcPr>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07.05. </w:t>
            </w:r>
            <w:proofErr w:type="spellStart"/>
            <w:r w:rsidRPr="00E61DA7">
              <w:rPr>
                <w:rFonts w:ascii="Times New Roman" w:hAnsi="Times New Roman" w:cs="Times New Roman"/>
                <w:color w:val="808080" w:themeColor="background1" w:themeShade="80"/>
                <w:sz w:val="20"/>
                <w:szCs w:val="20"/>
              </w:rPr>
              <w:t>Новокаякентский</w:t>
            </w:r>
            <w:proofErr w:type="spellEnd"/>
            <w:r w:rsidRPr="00E61DA7">
              <w:rPr>
                <w:rFonts w:ascii="Times New Roman" w:hAnsi="Times New Roman" w:cs="Times New Roman"/>
                <w:color w:val="808080" w:themeColor="background1" w:themeShade="80"/>
                <w:sz w:val="20"/>
                <w:szCs w:val="20"/>
              </w:rPr>
              <w:t xml:space="preserve"> историко-краеведческий музей</w:t>
            </w:r>
          </w:p>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Патриотический час «Героические подвиги наших земляков», посвященный к Дню Победы о подвигах </w:t>
            </w:r>
            <w:proofErr w:type="spellStart"/>
            <w:r w:rsidRPr="00E61DA7">
              <w:rPr>
                <w:rFonts w:ascii="Times New Roman" w:hAnsi="Times New Roman" w:cs="Times New Roman"/>
                <w:color w:val="808080" w:themeColor="background1" w:themeShade="80"/>
                <w:sz w:val="20"/>
                <w:szCs w:val="20"/>
              </w:rPr>
              <w:t>каякентцах</w:t>
            </w:r>
            <w:proofErr w:type="spellEnd"/>
            <w:r w:rsidRPr="00E61DA7">
              <w:rPr>
                <w:rFonts w:ascii="Times New Roman" w:hAnsi="Times New Roman" w:cs="Times New Roman"/>
                <w:color w:val="808080" w:themeColor="background1" w:themeShade="80"/>
                <w:sz w:val="20"/>
                <w:szCs w:val="20"/>
              </w:rPr>
              <w:t xml:space="preserve"> в ВОВ, а также в эти дни, участвуя в спецоперации на Украине, продолжая боевые традиции отцов и дедов, молодые люди показывают примеры героизма и мужества.</w:t>
            </w:r>
          </w:p>
        </w:tc>
        <w:tc>
          <w:tcPr>
            <w:tcW w:w="690"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t>30</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F03543">
        <w:tc>
          <w:tcPr>
            <w:tcW w:w="2972" w:type="dxa"/>
            <w:vMerge/>
          </w:tcPr>
          <w:p w:rsidR="002164BD" w:rsidRDefault="002164BD" w:rsidP="00194144">
            <w:pPr>
              <w:ind w:right="-116"/>
              <w:rPr>
                <w:rFonts w:ascii="Times New Roman" w:hAnsi="Times New Roman" w:cs="Times New Roman"/>
                <w:sz w:val="20"/>
                <w:szCs w:val="20"/>
              </w:rPr>
            </w:pPr>
          </w:p>
        </w:tc>
        <w:tc>
          <w:tcPr>
            <w:tcW w:w="8080" w:type="dxa"/>
            <w:tcBorders>
              <w:left w:val="single" w:sz="4" w:space="0" w:color="auto"/>
              <w:bottom w:val="single" w:sz="4" w:space="0" w:color="auto"/>
            </w:tcBorders>
          </w:tcPr>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08.05. Ахтынский историко-краеведческий музей</w:t>
            </w:r>
          </w:p>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Урок </w:t>
            </w:r>
            <w:proofErr w:type="gramStart"/>
            <w:r w:rsidRPr="00E61DA7">
              <w:rPr>
                <w:rFonts w:ascii="Times New Roman" w:hAnsi="Times New Roman" w:cs="Times New Roman"/>
                <w:color w:val="808080" w:themeColor="background1" w:themeShade="80"/>
                <w:sz w:val="20"/>
                <w:szCs w:val="20"/>
              </w:rPr>
              <w:t>мужества,  посвященный</w:t>
            </w:r>
            <w:proofErr w:type="gramEnd"/>
            <w:r w:rsidRPr="00E61DA7">
              <w:rPr>
                <w:rFonts w:ascii="Times New Roman" w:hAnsi="Times New Roman" w:cs="Times New Roman"/>
                <w:color w:val="808080" w:themeColor="background1" w:themeShade="80"/>
                <w:sz w:val="20"/>
                <w:szCs w:val="20"/>
              </w:rPr>
              <w:t xml:space="preserve"> героическому подвигу Героя Советского Союза, летчика истребителя, командира авиаполка </w:t>
            </w:r>
            <w:proofErr w:type="spellStart"/>
            <w:r w:rsidRPr="00E61DA7">
              <w:rPr>
                <w:rFonts w:ascii="Times New Roman" w:hAnsi="Times New Roman" w:cs="Times New Roman"/>
                <w:color w:val="808080" w:themeColor="background1" w:themeShade="80"/>
                <w:sz w:val="20"/>
                <w:szCs w:val="20"/>
              </w:rPr>
              <w:t>В.Эмирова</w:t>
            </w:r>
            <w:proofErr w:type="spellEnd"/>
            <w:r w:rsidRPr="00E61DA7">
              <w:rPr>
                <w:rFonts w:ascii="Times New Roman" w:hAnsi="Times New Roman" w:cs="Times New Roman"/>
                <w:color w:val="808080" w:themeColor="background1" w:themeShade="80"/>
                <w:sz w:val="20"/>
                <w:szCs w:val="20"/>
              </w:rPr>
              <w:t xml:space="preserve"> для учащихся 7класса АСШ№2.</w:t>
            </w:r>
          </w:p>
        </w:tc>
        <w:tc>
          <w:tcPr>
            <w:tcW w:w="690"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t>22</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F03543">
        <w:tc>
          <w:tcPr>
            <w:tcW w:w="2972" w:type="dxa"/>
            <w:vMerge/>
          </w:tcPr>
          <w:p w:rsidR="002164BD" w:rsidRPr="003E0873" w:rsidRDefault="002164BD" w:rsidP="00194144">
            <w:pPr>
              <w:ind w:right="-116"/>
              <w:rPr>
                <w:rFonts w:ascii="Times New Roman" w:hAnsi="Times New Roman" w:cs="Times New Roman"/>
                <w:sz w:val="20"/>
                <w:szCs w:val="20"/>
              </w:rPr>
            </w:pPr>
          </w:p>
        </w:tc>
        <w:tc>
          <w:tcPr>
            <w:tcW w:w="8080" w:type="dxa"/>
            <w:tcBorders>
              <w:left w:val="single" w:sz="4" w:space="0" w:color="auto"/>
              <w:bottom w:val="single" w:sz="4" w:space="0" w:color="auto"/>
            </w:tcBorders>
          </w:tcPr>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07.05. </w:t>
            </w:r>
            <w:proofErr w:type="spellStart"/>
            <w:r w:rsidRPr="00E61DA7">
              <w:rPr>
                <w:rFonts w:ascii="Times New Roman" w:hAnsi="Times New Roman" w:cs="Times New Roman"/>
                <w:color w:val="808080" w:themeColor="background1" w:themeShade="80"/>
                <w:sz w:val="20"/>
                <w:szCs w:val="20"/>
              </w:rPr>
              <w:t>Гергебильский</w:t>
            </w:r>
            <w:proofErr w:type="spellEnd"/>
            <w:r w:rsidRPr="00E61DA7">
              <w:rPr>
                <w:rFonts w:ascii="Times New Roman" w:hAnsi="Times New Roman" w:cs="Times New Roman"/>
                <w:color w:val="808080" w:themeColor="background1" w:themeShade="80"/>
                <w:sz w:val="20"/>
                <w:szCs w:val="20"/>
              </w:rPr>
              <w:t xml:space="preserve"> историко-краеведческий музей</w:t>
            </w:r>
          </w:p>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Фотодокументальная выставка «Помним и Гордимся». Мероприятие «Во век нам этой даты не забыть».  Учащиеся прочитали стихи, показали театрализованное представление «Белые журавли: история семи погибших братьев </w:t>
            </w:r>
            <w:proofErr w:type="spellStart"/>
            <w:r w:rsidRPr="00E61DA7">
              <w:rPr>
                <w:rFonts w:ascii="Times New Roman" w:hAnsi="Times New Roman" w:cs="Times New Roman"/>
                <w:color w:val="808080" w:themeColor="background1" w:themeShade="80"/>
                <w:sz w:val="20"/>
                <w:szCs w:val="20"/>
              </w:rPr>
              <w:t>Газдановых</w:t>
            </w:r>
            <w:proofErr w:type="spellEnd"/>
            <w:r w:rsidRPr="00E61DA7">
              <w:rPr>
                <w:rFonts w:ascii="Times New Roman" w:hAnsi="Times New Roman" w:cs="Times New Roman"/>
                <w:color w:val="808080" w:themeColor="background1" w:themeShade="80"/>
                <w:sz w:val="20"/>
                <w:szCs w:val="20"/>
              </w:rPr>
              <w:t xml:space="preserve"> в </w:t>
            </w:r>
            <w:proofErr w:type="spellStart"/>
            <w:r w:rsidRPr="00E61DA7">
              <w:rPr>
                <w:rFonts w:ascii="Times New Roman" w:hAnsi="Times New Roman" w:cs="Times New Roman"/>
                <w:color w:val="808080" w:themeColor="background1" w:themeShade="80"/>
                <w:sz w:val="20"/>
                <w:szCs w:val="20"/>
              </w:rPr>
              <w:t>ВОв</w:t>
            </w:r>
            <w:proofErr w:type="spellEnd"/>
            <w:r w:rsidRPr="00E61DA7">
              <w:rPr>
                <w:rFonts w:ascii="Times New Roman" w:hAnsi="Times New Roman" w:cs="Times New Roman"/>
                <w:color w:val="808080" w:themeColor="background1" w:themeShade="80"/>
                <w:sz w:val="20"/>
                <w:szCs w:val="20"/>
              </w:rPr>
              <w:t xml:space="preserve">». Очень трогательно и </w:t>
            </w:r>
            <w:r w:rsidRPr="00E61DA7">
              <w:rPr>
                <w:rFonts w:ascii="Times New Roman" w:hAnsi="Times New Roman" w:cs="Times New Roman"/>
                <w:color w:val="808080" w:themeColor="background1" w:themeShade="80"/>
                <w:sz w:val="20"/>
                <w:szCs w:val="20"/>
              </w:rPr>
              <w:lastRenderedPageBreak/>
              <w:t xml:space="preserve">проникновенно дети показали историю братьев </w:t>
            </w:r>
            <w:proofErr w:type="spellStart"/>
            <w:r w:rsidRPr="00E61DA7">
              <w:rPr>
                <w:rFonts w:ascii="Times New Roman" w:hAnsi="Times New Roman" w:cs="Times New Roman"/>
                <w:color w:val="808080" w:themeColor="background1" w:themeShade="80"/>
                <w:sz w:val="20"/>
                <w:szCs w:val="20"/>
              </w:rPr>
              <w:t>Газдановых</w:t>
            </w:r>
            <w:proofErr w:type="spellEnd"/>
            <w:r w:rsidRPr="00E61DA7">
              <w:rPr>
                <w:rFonts w:ascii="Times New Roman" w:hAnsi="Times New Roman" w:cs="Times New Roman"/>
                <w:color w:val="808080" w:themeColor="background1" w:themeShade="80"/>
                <w:sz w:val="20"/>
                <w:szCs w:val="20"/>
              </w:rPr>
              <w:t xml:space="preserve">. На мероприятии присутствовали: Председатель совета ветеранов </w:t>
            </w:r>
            <w:proofErr w:type="spellStart"/>
            <w:r w:rsidRPr="00E61DA7">
              <w:rPr>
                <w:rFonts w:ascii="Times New Roman" w:hAnsi="Times New Roman" w:cs="Times New Roman"/>
                <w:color w:val="808080" w:themeColor="background1" w:themeShade="80"/>
                <w:sz w:val="20"/>
                <w:szCs w:val="20"/>
              </w:rPr>
              <w:t>Арбулиев</w:t>
            </w:r>
            <w:proofErr w:type="spellEnd"/>
            <w:r w:rsidRPr="00E61DA7">
              <w:rPr>
                <w:rFonts w:ascii="Times New Roman" w:hAnsi="Times New Roman" w:cs="Times New Roman"/>
                <w:color w:val="808080" w:themeColor="background1" w:themeShade="80"/>
                <w:sz w:val="20"/>
                <w:szCs w:val="20"/>
              </w:rPr>
              <w:t xml:space="preserve"> Б. М., глава МР «Село Гергебиль» Идрисов Б. А., специалист МР «Село Гергебиль» Магомедова Х. О., учителя </w:t>
            </w:r>
            <w:proofErr w:type="spellStart"/>
            <w:r w:rsidRPr="00E61DA7">
              <w:rPr>
                <w:rFonts w:ascii="Times New Roman" w:hAnsi="Times New Roman" w:cs="Times New Roman"/>
                <w:color w:val="808080" w:themeColor="background1" w:themeShade="80"/>
                <w:sz w:val="20"/>
                <w:szCs w:val="20"/>
              </w:rPr>
              <w:t>Гергебильской</w:t>
            </w:r>
            <w:proofErr w:type="spellEnd"/>
            <w:r w:rsidRPr="00E61DA7">
              <w:rPr>
                <w:rFonts w:ascii="Times New Roman" w:hAnsi="Times New Roman" w:cs="Times New Roman"/>
                <w:color w:val="808080" w:themeColor="background1" w:themeShade="80"/>
                <w:sz w:val="20"/>
                <w:szCs w:val="20"/>
              </w:rPr>
              <w:t xml:space="preserve"> СОШ 2 и учащиеся 8 классов </w:t>
            </w:r>
            <w:proofErr w:type="spellStart"/>
            <w:r w:rsidRPr="00E61DA7">
              <w:rPr>
                <w:rFonts w:ascii="Times New Roman" w:hAnsi="Times New Roman" w:cs="Times New Roman"/>
                <w:color w:val="808080" w:themeColor="background1" w:themeShade="80"/>
                <w:sz w:val="20"/>
                <w:szCs w:val="20"/>
              </w:rPr>
              <w:t>Гергебильской</w:t>
            </w:r>
            <w:proofErr w:type="spellEnd"/>
            <w:r w:rsidRPr="00E61DA7">
              <w:rPr>
                <w:rFonts w:ascii="Times New Roman" w:hAnsi="Times New Roman" w:cs="Times New Roman"/>
                <w:color w:val="808080" w:themeColor="background1" w:themeShade="80"/>
                <w:sz w:val="20"/>
                <w:szCs w:val="20"/>
              </w:rPr>
              <w:t xml:space="preserve"> СОШ 2.</w:t>
            </w:r>
          </w:p>
        </w:tc>
        <w:tc>
          <w:tcPr>
            <w:tcW w:w="690"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lastRenderedPageBreak/>
              <w:t>47</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F03543">
        <w:tc>
          <w:tcPr>
            <w:tcW w:w="2972" w:type="dxa"/>
            <w:vMerge/>
          </w:tcPr>
          <w:p w:rsidR="002164BD" w:rsidRDefault="002164BD" w:rsidP="00194144">
            <w:pPr>
              <w:ind w:right="-116"/>
              <w:rPr>
                <w:rFonts w:ascii="Times New Roman" w:hAnsi="Times New Roman" w:cs="Times New Roman"/>
                <w:sz w:val="20"/>
                <w:szCs w:val="20"/>
              </w:rPr>
            </w:pPr>
          </w:p>
        </w:tc>
        <w:tc>
          <w:tcPr>
            <w:tcW w:w="8080" w:type="dxa"/>
            <w:tcBorders>
              <w:left w:val="single" w:sz="4" w:space="0" w:color="auto"/>
              <w:bottom w:val="single" w:sz="4" w:space="0" w:color="auto"/>
            </w:tcBorders>
          </w:tcPr>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09.05. </w:t>
            </w:r>
            <w:proofErr w:type="spellStart"/>
            <w:r w:rsidRPr="00E61DA7">
              <w:rPr>
                <w:rFonts w:ascii="Times New Roman" w:hAnsi="Times New Roman" w:cs="Times New Roman"/>
                <w:color w:val="808080" w:themeColor="background1" w:themeShade="80"/>
                <w:sz w:val="20"/>
                <w:szCs w:val="20"/>
              </w:rPr>
              <w:t>Губденский</w:t>
            </w:r>
            <w:proofErr w:type="spellEnd"/>
            <w:r w:rsidRPr="00E61DA7">
              <w:rPr>
                <w:rFonts w:ascii="Times New Roman" w:hAnsi="Times New Roman" w:cs="Times New Roman"/>
                <w:color w:val="808080" w:themeColor="background1" w:themeShade="80"/>
                <w:sz w:val="20"/>
                <w:szCs w:val="20"/>
              </w:rPr>
              <w:t xml:space="preserve"> краеведческий музей</w:t>
            </w:r>
          </w:p>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Урок мужества «Никто не забыт, ничто не </w:t>
            </w:r>
            <w:proofErr w:type="spellStart"/>
            <w:r w:rsidRPr="00E61DA7">
              <w:rPr>
                <w:rFonts w:ascii="Times New Roman" w:hAnsi="Times New Roman" w:cs="Times New Roman"/>
                <w:color w:val="808080" w:themeColor="background1" w:themeShade="80"/>
                <w:sz w:val="20"/>
                <w:szCs w:val="20"/>
              </w:rPr>
              <w:t>забыто</w:t>
            </w:r>
            <w:proofErr w:type="gramStart"/>
            <w:r w:rsidRPr="00E61DA7">
              <w:rPr>
                <w:rFonts w:ascii="Times New Roman" w:hAnsi="Times New Roman" w:cs="Times New Roman"/>
                <w:color w:val="808080" w:themeColor="background1" w:themeShade="80"/>
                <w:sz w:val="20"/>
                <w:szCs w:val="20"/>
              </w:rPr>
              <w:t>».у</w:t>
            </w:r>
            <w:proofErr w:type="spellEnd"/>
            <w:proofErr w:type="gramEnd"/>
            <w:r w:rsidRPr="00E61DA7">
              <w:rPr>
                <w:rFonts w:ascii="Times New Roman" w:hAnsi="Times New Roman" w:cs="Times New Roman"/>
                <w:color w:val="808080" w:themeColor="background1" w:themeShade="80"/>
                <w:sz w:val="20"/>
                <w:szCs w:val="20"/>
              </w:rPr>
              <w:t xml:space="preserve"> памятника  Герою России Магомедову Абдулмалику с участием дочери Героя  </w:t>
            </w:r>
            <w:proofErr w:type="spellStart"/>
            <w:r w:rsidRPr="00E61DA7">
              <w:rPr>
                <w:rFonts w:ascii="Times New Roman" w:hAnsi="Times New Roman" w:cs="Times New Roman"/>
                <w:color w:val="808080" w:themeColor="background1" w:themeShade="80"/>
                <w:sz w:val="20"/>
                <w:szCs w:val="20"/>
              </w:rPr>
              <w:t>Багаудиновой</w:t>
            </w:r>
            <w:proofErr w:type="spellEnd"/>
            <w:r w:rsidRPr="00E61DA7">
              <w:rPr>
                <w:rFonts w:ascii="Times New Roman" w:hAnsi="Times New Roman" w:cs="Times New Roman"/>
                <w:color w:val="808080" w:themeColor="background1" w:themeShade="80"/>
                <w:sz w:val="20"/>
                <w:szCs w:val="20"/>
              </w:rPr>
              <w:t xml:space="preserve"> </w:t>
            </w:r>
            <w:proofErr w:type="spellStart"/>
            <w:r w:rsidRPr="00E61DA7">
              <w:rPr>
                <w:rFonts w:ascii="Times New Roman" w:hAnsi="Times New Roman" w:cs="Times New Roman"/>
                <w:color w:val="808080" w:themeColor="background1" w:themeShade="80"/>
                <w:sz w:val="20"/>
                <w:szCs w:val="20"/>
              </w:rPr>
              <w:t>Мадиной</w:t>
            </w:r>
            <w:proofErr w:type="spellEnd"/>
            <w:r w:rsidRPr="00E61DA7">
              <w:rPr>
                <w:rFonts w:ascii="Times New Roman" w:hAnsi="Times New Roman" w:cs="Times New Roman"/>
                <w:color w:val="808080" w:themeColor="background1" w:themeShade="80"/>
                <w:sz w:val="20"/>
                <w:szCs w:val="20"/>
              </w:rPr>
              <w:t xml:space="preserve"> , детей участников ВОВ и учащихся </w:t>
            </w:r>
            <w:proofErr w:type="spellStart"/>
            <w:r w:rsidRPr="00E61DA7">
              <w:rPr>
                <w:rFonts w:ascii="Times New Roman" w:hAnsi="Times New Roman" w:cs="Times New Roman"/>
                <w:color w:val="808080" w:themeColor="background1" w:themeShade="80"/>
                <w:sz w:val="20"/>
                <w:szCs w:val="20"/>
              </w:rPr>
              <w:t>Губденской</w:t>
            </w:r>
            <w:proofErr w:type="spellEnd"/>
            <w:r w:rsidRPr="00E61DA7">
              <w:rPr>
                <w:rFonts w:ascii="Times New Roman" w:hAnsi="Times New Roman" w:cs="Times New Roman"/>
                <w:color w:val="808080" w:themeColor="background1" w:themeShade="80"/>
                <w:sz w:val="20"/>
                <w:szCs w:val="20"/>
              </w:rPr>
              <w:t xml:space="preserve"> СОШ.</w:t>
            </w:r>
          </w:p>
        </w:tc>
        <w:tc>
          <w:tcPr>
            <w:tcW w:w="690"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t>35</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F03543">
        <w:tc>
          <w:tcPr>
            <w:tcW w:w="2972" w:type="dxa"/>
            <w:vMerge/>
          </w:tcPr>
          <w:p w:rsidR="002164BD" w:rsidRDefault="002164BD" w:rsidP="00194144">
            <w:pPr>
              <w:ind w:right="-116"/>
              <w:rPr>
                <w:rFonts w:ascii="Times New Roman" w:hAnsi="Times New Roman" w:cs="Times New Roman"/>
                <w:sz w:val="20"/>
                <w:szCs w:val="20"/>
              </w:rPr>
            </w:pPr>
          </w:p>
        </w:tc>
        <w:tc>
          <w:tcPr>
            <w:tcW w:w="8080" w:type="dxa"/>
            <w:tcBorders>
              <w:left w:val="single" w:sz="4" w:space="0" w:color="auto"/>
              <w:bottom w:val="single" w:sz="4" w:space="0" w:color="auto"/>
            </w:tcBorders>
          </w:tcPr>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07.05. </w:t>
            </w:r>
            <w:proofErr w:type="spellStart"/>
            <w:r w:rsidRPr="00E61DA7">
              <w:rPr>
                <w:rFonts w:ascii="Times New Roman" w:hAnsi="Times New Roman" w:cs="Times New Roman"/>
                <w:color w:val="808080" w:themeColor="background1" w:themeShade="80"/>
                <w:sz w:val="20"/>
                <w:szCs w:val="20"/>
              </w:rPr>
              <w:t>Гунибский</w:t>
            </w:r>
            <w:proofErr w:type="spellEnd"/>
            <w:r w:rsidRPr="00E61DA7">
              <w:rPr>
                <w:rFonts w:ascii="Times New Roman" w:hAnsi="Times New Roman" w:cs="Times New Roman"/>
                <w:color w:val="808080" w:themeColor="background1" w:themeShade="80"/>
                <w:sz w:val="20"/>
                <w:szCs w:val="20"/>
              </w:rPr>
              <w:t xml:space="preserve"> историко-краеведческий музей</w:t>
            </w:r>
          </w:p>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Урок мужества «Воевали наши деды» о дагестанцах, удостоенных звания “Герой Советского Союза” для   учащихся 5 класса </w:t>
            </w:r>
            <w:proofErr w:type="spellStart"/>
            <w:r w:rsidRPr="00E61DA7">
              <w:rPr>
                <w:rFonts w:ascii="Times New Roman" w:hAnsi="Times New Roman" w:cs="Times New Roman"/>
                <w:color w:val="808080" w:themeColor="background1" w:themeShade="80"/>
                <w:sz w:val="20"/>
                <w:szCs w:val="20"/>
              </w:rPr>
              <w:t>Гунибской</w:t>
            </w:r>
            <w:proofErr w:type="spellEnd"/>
            <w:r w:rsidRPr="00E61DA7">
              <w:rPr>
                <w:rFonts w:ascii="Times New Roman" w:hAnsi="Times New Roman" w:cs="Times New Roman"/>
                <w:color w:val="808080" w:themeColor="background1" w:themeShade="80"/>
                <w:sz w:val="20"/>
                <w:szCs w:val="20"/>
              </w:rPr>
              <w:t xml:space="preserve"> СОШ.  состоялся показ фильма «Линия Марты»</w:t>
            </w:r>
          </w:p>
        </w:tc>
        <w:tc>
          <w:tcPr>
            <w:tcW w:w="690"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t>18</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F03543">
        <w:tc>
          <w:tcPr>
            <w:tcW w:w="2972" w:type="dxa"/>
            <w:vMerge/>
          </w:tcPr>
          <w:p w:rsidR="002164BD" w:rsidRDefault="002164BD" w:rsidP="00194144">
            <w:pPr>
              <w:ind w:right="-116"/>
              <w:rPr>
                <w:rFonts w:ascii="Times New Roman" w:hAnsi="Times New Roman" w:cs="Times New Roman"/>
                <w:sz w:val="20"/>
                <w:szCs w:val="20"/>
              </w:rPr>
            </w:pPr>
          </w:p>
        </w:tc>
        <w:tc>
          <w:tcPr>
            <w:tcW w:w="8080" w:type="dxa"/>
            <w:tcBorders>
              <w:left w:val="single" w:sz="4" w:space="0" w:color="auto"/>
              <w:bottom w:val="single" w:sz="4" w:space="0" w:color="auto"/>
            </w:tcBorders>
          </w:tcPr>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08.05. </w:t>
            </w:r>
            <w:proofErr w:type="spellStart"/>
            <w:r w:rsidRPr="00E61DA7">
              <w:rPr>
                <w:rFonts w:ascii="Times New Roman" w:hAnsi="Times New Roman" w:cs="Times New Roman"/>
                <w:color w:val="808080" w:themeColor="background1" w:themeShade="80"/>
                <w:sz w:val="20"/>
                <w:szCs w:val="20"/>
              </w:rPr>
              <w:t>Карабудахкентский</w:t>
            </w:r>
            <w:proofErr w:type="spellEnd"/>
            <w:r w:rsidRPr="00E61DA7">
              <w:rPr>
                <w:rFonts w:ascii="Times New Roman" w:hAnsi="Times New Roman" w:cs="Times New Roman"/>
                <w:color w:val="808080" w:themeColor="background1" w:themeShade="80"/>
                <w:sz w:val="20"/>
                <w:szCs w:val="20"/>
              </w:rPr>
              <w:t xml:space="preserve"> историко-краеведческий музей</w:t>
            </w:r>
          </w:p>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Патриотический час под названием «В памяти навечно…».  В качестве участников мероприятия были приглашены учащиеся МБОУ «Гимназия» с. Карабудахкент члены движения «Наследники Победы».</w:t>
            </w:r>
          </w:p>
        </w:tc>
        <w:tc>
          <w:tcPr>
            <w:tcW w:w="690"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t>18</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F03543">
        <w:tc>
          <w:tcPr>
            <w:tcW w:w="2972" w:type="dxa"/>
            <w:vMerge/>
          </w:tcPr>
          <w:p w:rsidR="002164BD" w:rsidRDefault="002164BD" w:rsidP="00194144">
            <w:pPr>
              <w:ind w:right="-116"/>
              <w:rPr>
                <w:rFonts w:ascii="Times New Roman" w:hAnsi="Times New Roman" w:cs="Times New Roman"/>
                <w:sz w:val="20"/>
                <w:szCs w:val="20"/>
              </w:rPr>
            </w:pPr>
          </w:p>
        </w:tc>
        <w:tc>
          <w:tcPr>
            <w:tcW w:w="8080" w:type="dxa"/>
            <w:tcBorders>
              <w:left w:val="single" w:sz="4" w:space="0" w:color="auto"/>
              <w:bottom w:val="single" w:sz="4" w:space="0" w:color="auto"/>
            </w:tcBorders>
          </w:tcPr>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15.05. Музей боевой славы </w:t>
            </w:r>
            <w:proofErr w:type="spellStart"/>
            <w:r w:rsidRPr="00E61DA7">
              <w:rPr>
                <w:rFonts w:ascii="Times New Roman" w:hAnsi="Times New Roman" w:cs="Times New Roman"/>
                <w:color w:val="808080" w:themeColor="background1" w:themeShade="80"/>
                <w:sz w:val="20"/>
                <w:szCs w:val="20"/>
              </w:rPr>
              <w:t>им.В.Макаровой</w:t>
            </w:r>
            <w:proofErr w:type="spellEnd"/>
            <w:r w:rsidRPr="00E61DA7">
              <w:rPr>
                <w:rFonts w:ascii="Times New Roman" w:hAnsi="Times New Roman" w:cs="Times New Roman"/>
                <w:color w:val="808080" w:themeColor="background1" w:themeShade="80"/>
                <w:sz w:val="20"/>
                <w:szCs w:val="20"/>
              </w:rPr>
              <w:t xml:space="preserve"> </w:t>
            </w:r>
            <w:proofErr w:type="spellStart"/>
            <w:r w:rsidRPr="00E61DA7">
              <w:rPr>
                <w:rFonts w:ascii="Times New Roman" w:hAnsi="Times New Roman" w:cs="Times New Roman"/>
                <w:color w:val="808080" w:themeColor="background1" w:themeShade="80"/>
                <w:sz w:val="20"/>
                <w:szCs w:val="20"/>
              </w:rPr>
              <w:t>г.Махачкала</w:t>
            </w:r>
            <w:proofErr w:type="spellEnd"/>
          </w:p>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Урок мужества «Герои и подвиги» к 110-летию Героя Советского Союза </w:t>
            </w:r>
            <w:proofErr w:type="spellStart"/>
            <w:r w:rsidRPr="00E61DA7">
              <w:rPr>
                <w:rFonts w:ascii="Times New Roman" w:hAnsi="Times New Roman" w:cs="Times New Roman"/>
                <w:color w:val="808080" w:themeColor="background1" w:themeShade="80"/>
                <w:sz w:val="20"/>
                <w:szCs w:val="20"/>
              </w:rPr>
              <w:t>Ситковского</w:t>
            </w:r>
            <w:proofErr w:type="spellEnd"/>
            <w:r w:rsidRPr="00E61DA7">
              <w:rPr>
                <w:rFonts w:ascii="Times New Roman" w:hAnsi="Times New Roman" w:cs="Times New Roman"/>
                <w:color w:val="808080" w:themeColor="background1" w:themeShade="80"/>
                <w:sz w:val="20"/>
                <w:szCs w:val="20"/>
              </w:rPr>
              <w:t xml:space="preserve"> Александра Николаевича и к 60-летию Героя России Исаева </w:t>
            </w:r>
            <w:proofErr w:type="spellStart"/>
            <w:r w:rsidRPr="00E61DA7">
              <w:rPr>
                <w:rFonts w:ascii="Times New Roman" w:hAnsi="Times New Roman" w:cs="Times New Roman"/>
                <w:color w:val="808080" w:themeColor="background1" w:themeShade="80"/>
                <w:sz w:val="20"/>
                <w:szCs w:val="20"/>
              </w:rPr>
              <w:t>Мутея</w:t>
            </w:r>
            <w:proofErr w:type="spellEnd"/>
            <w:r w:rsidRPr="00E61DA7">
              <w:rPr>
                <w:rFonts w:ascii="Times New Roman" w:hAnsi="Times New Roman" w:cs="Times New Roman"/>
                <w:color w:val="808080" w:themeColor="background1" w:themeShade="80"/>
                <w:sz w:val="20"/>
                <w:szCs w:val="20"/>
              </w:rPr>
              <w:t xml:space="preserve"> </w:t>
            </w:r>
            <w:proofErr w:type="spellStart"/>
            <w:r w:rsidRPr="00E61DA7">
              <w:rPr>
                <w:rFonts w:ascii="Times New Roman" w:hAnsi="Times New Roman" w:cs="Times New Roman"/>
                <w:color w:val="808080" w:themeColor="background1" w:themeShade="80"/>
                <w:sz w:val="20"/>
                <w:szCs w:val="20"/>
              </w:rPr>
              <w:t>Закириновича</w:t>
            </w:r>
            <w:proofErr w:type="spellEnd"/>
          </w:p>
        </w:tc>
        <w:tc>
          <w:tcPr>
            <w:tcW w:w="690"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t>24</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F03543">
        <w:tc>
          <w:tcPr>
            <w:tcW w:w="2972" w:type="dxa"/>
            <w:vMerge/>
          </w:tcPr>
          <w:p w:rsidR="002164BD" w:rsidRPr="003C0C32" w:rsidRDefault="002164BD" w:rsidP="00194144">
            <w:pPr>
              <w:ind w:right="-116"/>
              <w:rPr>
                <w:rFonts w:ascii="Times New Roman" w:hAnsi="Times New Roman" w:cs="Times New Roman"/>
                <w:sz w:val="20"/>
                <w:szCs w:val="20"/>
              </w:rPr>
            </w:pPr>
          </w:p>
        </w:tc>
        <w:tc>
          <w:tcPr>
            <w:tcW w:w="8080" w:type="dxa"/>
            <w:tcBorders>
              <w:left w:val="single" w:sz="4" w:space="0" w:color="auto"/>
              <w:bottom w:val="single" w:sz="4" w:space="0" w:color="auto"/>
            </w:tcBorders>
          </w:tcPr>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18.05. Музей боевой славы </w:t>
            </w:r>
            <w:proofErr w:type="spellStart"/>
            <w:r w:rsidRPr="00E61DA7">
              <w:rPr>
                <w:rFonts w:ascii="Times New Roman" w:hAnsi="Times New Roman" w:cs="Times New Roman"/>
                <w:color w:val="808080" w:themeColor="background1" w:themeShade="80"/>
                <w:sz w:val="20"/>
                <w:szCs w:val="20"/>
              </w:rPr>
              <w:t>им.В.Макаровой</w:t>
            </w:r>
            <w:proofErr w:type="spellEnd"/>
            <w:r w:rsidRPr="00E61DA7">
              <w:rPr>
                <w:rFonts w:ascii="Times New Roman" w:hAnsi="Times New Roman" w:cs="Times New Roman"/>
                <w:color w:val="808080" w:themeColor="background1" w:themeShade="80"/>
                <w:sz w:val="20"/>
                <w:szCs w:val="20"/>
              </w:rPr>
              <w:t xml:space="preserve"> </w:t>
            </w:r>
            <w:proofErr w:type="spellStart"/>
            <w:r w:rsidRPr="00E61DA7">
              <w:rPr>
                <w:rFonts w:ascii="Times New Roman" w:hAnsi="Times New Roman" w:cs="Times New Roman"/>
                <w:color w:val="808080" w:themeColor="background1" w:themeShade="80"/>
                <w:sz w:val="20"/>
                <w:szCs w:val="20"/>
              </w:rPr>
              <w:t>г.Махачкала</w:t>
            </w:r>
            <w:proofErr w:type="spellEnd"/>
          </w:p>
          <w:p w:rsidR="002164BD"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Мероприятие в рамках всероссийской акции «Ночь музеев». Встреча с семьями </w:t>
            </w:r>
            <w:proofErr w:type="gramStart"/>
            <w:r w:rsidRPr="00E61DA7">
              <w:rPr>
                <w:rFonts w:ascii="Times New Roman" w:hAnsi="Times New Roman" w:cs="Times New Roman"/>
                <w:color w:val="808080" w:themeColor="background1" w:themeShade="80"/>
                <w:sz w:val="20"/>
                <w:szCs w:val="20"/>
              </w:rPr>
              <w:t>погибших  в</w:t>
            </w:r>
            <w:proofErr w:type="gramEnd"/>
            <w:r w:rsidRPr="00E61DA7">
              <w:rPr>
                <w:rFonts w:ascii="Times New Roman" w:hAnsi="Times New Roman" w:cs="Times New Roman"/>
                <w:color w:val="808080" w:themeColor="background1" w:themeShade="80"/>
                <w:sz w:val="20"/>
                <w:szCs w:val="20"/>
              </w:rPr>
              <w:t xml:space="preserve"> СВО и представителями фонда «Защитники Отечества». Презентация сборника «Жизнь за </w:t>
            </w:r>
            <w:proofErr w:type="spellStart"/>
            <w:r w:rsidRPr="00E61DA7">
              <w:rPr>
                <w:rFonts w:ascii="Times New Roman" w:hAnsi="Times New Roman" w:cs="Times New Roman"/>
                <w:color w:val="808080" w:themeColor="background1" w:themeShade="80"/>
                <w:sz w:val="20"/>
                <w:szCs w:val="20"/>
              </w:rPr>
              <w:t>други</w:t>
            </w:r>
            <w:proofErr w:type="spellEnd"/>
            <w:r w:rsidRPr="00E61DA7">
              <w:rPr>
                <w:rFonts w:ascii="Times New Roman" w:hAnsi="Times New Roman" w:cs="Times New Roman"/>
                <w:color w:val="808080" w:themeColor="background1" w:themeShade="80"/>
                <w:sz w:val="20"/>
                <w:szCs w:val="20"/>
              </w:rPr>
              <w:t xml:space="preserve"> своя. Истории участников СВО». Заместитель руководителя филиала фонда «Защитники Отечества» по РД Диана </w:t>
            </w:r>
            <w:proofErr w:type="spellStart"/>
            <w:r w:rsidRPr="00E61DA7">
              <w:rPr>
                <w:rFonts w:ascii="Times New Roman" w:hAnsi="Times New Roman" w:cs="Times New Roman"/>
                <w:color w:val="808080" w:themeColor="background1" w:themeShade="80"/>
                <w:sz w:val="20"/>
                <w:szCs w:val="20"/>
              </w:rPr>
              <w:t>Племяшова</w:t>
            </w:r>
            <w:proofErr w:type="spellEnd"/>
            <w:r w:rsidRPr="00E61DA7">
              <w:rPr>
                <w:rFonts w:ascii="Times New Roman" w:hAnsi="Times New Roman" w:cs="Times New Roman"/>
                <w:color w:val="808080" w:themeColor="background1" w:themeShade="80"/>
                <w:sz w:val="20"/>
                <w:szCs w:val="20"/>
              </w:rPr>
              <w:t xml:space="preserve"> презентовала музею сборник «Жизнь за </w:t>
            </w:r>
            <w:proofErr w:type="spellStart"/>
            <w:r w:rsidRPr="00E61DA7">
              <w:rPr>
                <w:rFonts w:ascii="Times New Roman" w:hAnsi="Times New Roman" w:cs="Times New Roman"/>
                <w:color w:val="808080" w:themeColor="background1" w:themeShade="80"/>
                <w:sz w:val="20"/>
                <w:szCs w:val="20"/>
              </w:rPr>
              <w:t>други</w:t>
            </w:r>
            <w:proofErr w:type="spellEnd"/>
            <w:r w:rsidRPr="00E61DA7">
              <w:rPr>
                <w:rFonts w:ascii="Times New Roman" w:hAnsi="Times New Roman" w:cs="Times New Roman"/>
                <w:color w:val="808080" w:themeColor="background1" w:themeShade="80"/>
                <w:sz w:val="20"/>
                <w:szCs w:val="20"/>
              </w:rPr>
              <w:t xml:space="preserve"> своя»,</w:t>
            </w:r>
          </w:p>
          <w:p w:rsidR="00F7184E" w:rsidRPr="00E61DA7" w:rsidRDefault="00107D1F" w:rsidP="006A5D70">
            <w:pPr>
              <w:ind w:left="-98" w:right="-147"/>
              <w:jc w:val="center"/>
              <w:rPr>
                <w:rFonts w:ascii="Times New Roman" w:hAnsi="Times New Roman" w:cs="Times New Roman"/>
                <w:color w:val="808080" w:themeColor="background1" w:themeShade="80"/>
                <w:sz w:val="20"/>
                <w:szCs w:val="20"/>
              </w:rPr>
            </w:pPr>
            <w:hyperlink r:id="rId10" w:history="1">
              <w:r w:rsidR="00F7184E" w:rsidRPr="00CC7E05">
                <w:rPr>
                  <w:rStyle w:val="a7"/>
                  <w:rFonts w:ascii="Times New Roman" w:hAnsi="Times New Roman" w:cs="Times New Roman"/>
                  <w:sz w:val="20"/>
                  <w:szCs w:val="20"/>
                </w:rPr>
                <w:t>https://dagmuzey.ru/events/2024-05-18-noch-muzeev-proshla-v-muzee-boevoj-slavyi-immakarovoj</w:t>
              </w:r>
            </w:hyperlink>
            <w:r w:rsidR="00F7184E">
              <w:rPr>
                <w:rFonts w:ascii="Times New Roman" w:hAnsi="Times New Roman" w:cs="Times New Roman"/>
                <w:color w:val="808080" w:themeColor="background1" w:themeShade="80"/>
                <w:sz w:val="20"/>
                <w:szCs w:val="20"/>
              </w:rPr>
              <w:t xml:space="preserve"> </w:t>
            </w:r>
            <w:r w:rsidR="00064EDB">
              <w:rPr>
                <w:rFonts w:ascii="Times New Roman" w:hAnsi="Times New Roman" w:cs="Times New Roman"/>
                <w:color w:val="808080" w:themeColor="background1" w:themeShade="80"/>
                <w:sz w:val="20"/>
                <w:szCs w:val="20"/>
              </w:rPr>
              <w:t xml:space="preserve"> </w:t>
            </w:r>
          </w:p>
        </w:tc>
        <w:tc>
          <w:tcPr>
            <w:tcW w:w="690"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t>100</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F03543">
        <w:tc>
          <w:tcPr>
            <w:tcW w:w="2972" w:type="dxa"/>
            <w:vMerge/>
          </w:tcPr>
          <w:p w:rsidR="002164BD" w:rsidRPr="00A869BE" w:rsidRDefault="002164BD" w:rsidP="00194144">
            <w:pPr>
              <w:ind w:right="-116"/>
              <w:rPr>
                <w:rFonts w:ascii="Times New Roman" w:hAnsi="Times New Roman" w:cs="Times New Roman"/>
                <w:sz w:val="20"/>
                <w:szCs w:val="20"/>
              </w:rPr>
            </w:pPr>
          </w:p>
        </w:tc>
        <w:tc>
          <w:tcPr>
            <w:tcW w:w="8080" w:type="dxa"/>
            <w:tcBorders>
              <w:left w:val="single" w:sz="4" w:space="0" w:color="auto"/>
              <w:bottom w:val="single" w:sz="4" w:space="0" w:color="auto"/>
            </w:tcBorders>
          </w:tcPr>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15.05. Музей боевой славы </w:t>
            </w:r>
            <w:proofErr w:type="spellStart"/>
            <w:r w:rsidRPr="00E61DA7">
              <w:rPr>
                <w:rFonts w:ascii="Times New Roman" w:hAnsi="Times New Roman" w:cs="Times New Roman"/>
                <w:color w:val="808080" w:themeColor="background1" w:themeShade="80"/>
                <w:sz w:val="20"/>
                <w:szCs w:val="20"/>
              </w:rPr>
              <w:t>им.Ю.Акаева</w:t>
            </w:r>
            <w:proofErr w:type="spellEnd"/>
            <w:r w:rsidRPr="00E61DA7">
              <w:rPr>
                <w:rFonts w:ascii="Times New Roman" w:hAnsi="Times New Roman" w:cs="Times New Roman"/>
                <w:color w:val="808080" w:themeColor="background1" w:themeShade="80"/>
                <w:sz w:val="20"/>
                <w:szCs w:val="20"/>
              </w:rPr>
              <w:t xml:space="preserve"> </w:t>
            </w:r>
            <w:proofErr w:type="spellStart"/>
            <w:r w:rsidRPr="00E61DA7">
              <w:rPr>
                <w:rFonts w:ascii="Times New Roman" w:hAnsi="Times New Roman" w:cs="Times New Roman"/>
                <w:color w:val="808080" w:themeColor="background1" w:themeShade="80"/>
                <w:sz w:val="20"/>
                <w:szCs w:val="20"/>
              </w:rPr>
              <w:t>г.Буйнакск</w:t>
            </w:r>
            <w:proofErr w:type="spellEnd"/>
          </w:p>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Тематическая экскурсия, </w:t>
            </w:r>
            <w:proofErr w:type="gramStart"/>
            <w:r w:rsidRPr="00E61DA7">
              <w:rPr>
                <w:rFonts w:ascii="Times New Roman" w:hAnsi="Times New Roman" w:cs="Times New Roman"/>
                <w:color w:val="808080" w:themeColor="background1" w:themeShade="80"/>
                <w:sz w:val="20"/>
                <w:szCs w:val="20"/>
              </w:rPr>
              <w:t>посвящённая  Герою</w:t>
            </w:r>
            <w:proofErr w:type="gramEnd"/>
            <w:r w:rsidRPr="00E61DA7">
              <w:rPr>
                <w:rFonts w:ascii="Times New Roman" w:hAnsi="Times New Roman" w:cs="Times New Roman"/>
                <w:color w:val="808080" w:themeColor="background1" w:themeShade="80"/>
                <w:sz w:val="20"/>
                <w:szCs w:val="20"/>
              </w:rPr>
              <w:t xml:space="preserve"> Советского Союза  лётчику </w:t>
            </w:r>
            <w:proofErr w:type="spellStart"/>
            <w:r w:rsidRPr="00E61DA7">
              <w:rPr>
                <w:rFonts w:ascii="Times New Roman" w:hAnsi="Times New Roman" w:cs="Times New Roman"/>
                <w:color w:val="808080" w:themeColor="background1" w:themeShade="80"/>
                <w:sz w:val="20"/>
                <w:szCs w:val="20"/>
              </w:rPr>
              <w:t>Юсупу</w:t>
            </w:r>
            <w:proofErr w:type="spellEnd"/>
            <w:r w:rsidRPr="00E61DA7">
              <w:rPr>
                <w:rFonts w:ascii="Times New Roman" w:hAnsi="Times New Roman" w:cs="Times New Roman"/>
                <w:color w:val="808080" w:themeColor="background1" w:themeShade="80"/>
                <w:sz w:val="20"/>
                <w:szCs w:val="20"/>
              </w:rPr>
              <w:t xml:space="preserve"> Акаеву для учащихся 5 «б» класса СОШ №9 </w:t>
            </w:r>
            <w:proofErr w:type="spellStart"/>
            <w:r w:rsidRPr="00E61DA7">
              <w:rPr>
                <w:rFonts w:ascii="Times New Roman" w:hAnsi="Times New Roman" w:cs="Times New Roman"/>
                <w:color w:val="808080" w:themeColor="background1" w:themeShade="80"/>
                <w:sz w:val="20"/>
                <w:szCs w:val="20"/>
              </w:rPr>
              <w:t>г.Буйнакска</w:t>
            </w:r>
            <w:proofErr w:type="spellEnd"/>
            <w:r w:rsidRPr="00E61DA7">
              <w:rPr>
                <w:rFonts w:ascii="Times New Roman" w:hAnsi="Times New Roman" w:cs="Times New Roman"/>
                <w:color w:val="808080" w:themeColor="background1" w:themeShade="80"/>
                <w:sz w:val="20"/>
                <w:szCs w:val="20"/>
              </w:rPr>
              <w:t>.</w:t>
            </w:r>
          </w:p>
        </w:tc>
        <w:tc>
          <w:tcPr>
            <w:tcW w:w="690"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t>25</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F03543">
        <w:tc>
          <w:tcPr>
            <w:tcW w:w="2972" w:type="dxa"/>
            <w:vMerge/>
          </w:tcPr>
          <w:p w:rsidR="002164BD" w:rsidRDefault="002164BD" w:rsidP="000F13BB">
            <w:pPr>
              <w:ind w:right="-116"/>
              <w:rPr>
                <w:rFonts w:ascii="Times New Roman" w:hAnsi="Times New Roman" w:cs="Times New Roman"/>
                <w:sz w:val="20"/>
                <w:szCs w:val="20"/>
              </w:rPr>
            </w:pPr>
          </w:p>
        </w:tc>
        <w:tc>
          <w:tcPr>
            <w:tcW w:w="8080" w:type="dxa"/>
            <w:tcBorders>
              <w:left w:val="single" w:sz="4" w:space="0" w:color="auto"/>
              <w:bottom w:val="single" w:sz="4" w:space="0" w:color="auto"/>
            </w:tcBorders>
          </w:tcPr>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17.05. Музей истории рыбной промышленности Дагестана</w:t>
            </w:r>
          </w:p>
          <w:p w:rsidR="002164BD" w:rsidRPr="00E61DA7" w:rsidRDefault="002164BD" w:rsidP="006A5D70">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Мероприятие для студентов экологического факультета ДГУ, посвящённое дагестанцам - Героям России, участвующих в СВО на Украине ( об 11-ти дагестанцах  - Героях России: Нурмагомед </w:t>
            </w:r>
            <w:proofErr w:type="spellStart"/>
            <w:r w:rsidRPr="00E61DA7">
              <w:rPr>
                <w:rFonts w:ascii="Times New Roman" w:hAnsi="Times New Roman" w:cs="Times New Roman"/>
                <w:color w:val="808080" w:themeColor="background1" w:themeShade="80"/>
                <w:sz w:val="20"/>
                <w:szCs w:val="20"/>
              </w:rPr>
              <w:t>Гаджимагомедов</w:t>
            </w:r>
            <w:proofErr w:type="spellEnd"/>
            <w:r w:rsidRPr="00E61DA7">
              <w:rPr>
                <w:rFonts w:ascii="Times New Roman" w:hAnsi="Times New Roman" w:cs="Times New Roman"/>
                <w:color w:val="808080" w:themeColor="background1" w:themeShade="80"/>
                <w:sz w:val="20"/>
                <w:szCs w:val="20"/>
              </w:rPr>
              <w:t xml:space="preserve">, </w:t>
            </w:r>
            <w:proofErr w:type="spellStart"/>
            <w:r w:rsidRPr="00E61DA7">
              <w:rPr>
                <w:rFonts w:ascii="Times New Roman" w:hAnsi="Times New Roman" w:cs="Times New Roman"/>
                <w:color w:val="808080" w:themeColor="background1" w:themeShade="80"/>
                <w:sz w:val="20"/>
                <w:szCs w:val="20"/>
              </w:rPr>
              <w:t>Эседулла</w:t>
            </w:r>
            <w:proofErr w:type="spellEnd"/>
            <w:r w:rsidRPr="00E61DA7">
              <w:rPr>
                <w:rFonts w:ascii="Times New Roman" w:hAnsi="Times New Roman" w:cs="Times New Roman"/>
                <w:color w:val="808080" w:themeColor="background1" w:themeShade="80"/>
                <w:sz w:val="20"/>
                <w:szCs w:val="20"/>
              </w:rPr>
              <w:t xml:space="preserve"> Апачей, Энвер Набиев, Руслан Курбанов, Шамиль Магомедов, Исрафил Магомедов, Михаил Абраменко, </w:t>
            </w:r>
            <w:proofErr w:type="spellStart"/>
            <w:r w:rsidRPr="00E61DA7">
              <w:rPr>
                <w:rFonts w:ascii="Times New Roman" w:hAnsi="Times New Roman" w:cs="Times New Roman"/>
                <w:color w:val="808080" w:themeColor="background1" w:themeShade="80"/>
                <w:sz w:val="20"/>
                <w:szCs w:val="20"/>
              </w:rPr>
              <w:t>Темирлан</w:t>
            </w:r>
            <w:proofErr w:type="spellEnd"/>
            <w:r w:rsidRPr="00E61DA7">
              <w:rPr>
                <w:rFonts w:ascii="Times New Roman" w:hAnsi="Times New Roman" w:cs="Times New Roman"/>
                <w:color w:val="808080" w:themeColor="background1" w:themeShade="80"/>
                <w:sz w:val="20"/>
                <w:szCs w:val="20"/>
              </w:rPr>
              <w:t xml:space="preserve"> </w:t>
            </w:r>
            <w:proofErr w:type="spellStart"/>
            <w:r w:rsidRPr="00E61DA7">
              <w:rPr>
                <w:rFonts w:ascii="Times New Roman" w:hAnsi="Times New Roman" w:cs="Times New Roman"/>
                <w:color w:val="808080" w:themeColor="background1" w:themeShade="80"/>
                <w:sz w:val="20"/>
                <w:szCs w:val="20"/>
              </w:rPr>
              <w:t>Абуталимов</w:t>
            </w:r>
            <w:proofErr w:type="spellEnd"/>
            <w:r w:rsidRPr="00E61DA7">
              <w:rPr>
                <w:rFonts w:ascii="Times New Roman" w:hAnsi="Times New Roman" w:cs="Times New Roman"/>
                <w:color w:val="808080" w:themeColor="background1" w:themeShade="80"/>
                <w:sz w:val="20"/>
                <w:szCs w:val="20"/>
              </w:rPr>
              <w:t xml:space="preserve">, </w:t>
            </w:r>
            <w:proofErr w:type="spellStart"/>
            <w:r w:rsidRPr="00E61DA7">
              <w:rPr>
                <w:rFonts w:ascii="Times New Roman" w:hAnsi="Times New Roman" w:cs="Times New Roman"/>
                <w:color w:val="808080" w:themeColor="background1" w:themeShade="80"/>
                <w:sz w:val="20"/>
                <w:szCs w:val="20"/>
              </w:rPr>
              <w:t>Заирбек</w:t>
            </w:r>
            <w:proofErr w:type="spellEnd"/>
            <w:r w:rsidRPr="00E61DA7">
              <w:rPr>
                <w:rFonts w:ascii="Times New Roman" w:hAnsi="Times New Roman" w:cs="Times New Roman"/>
                <w:color w:val="808080" w:themeColor="background1" w:themeShade="80"/>
                <w:sz w:val="20"/>
                <w:szCs w:val="20"/>
              </w:rPr>
              <w:t xml:space="preserve"> </w:t>
            </w:r>
            <w:proofErr w:type="spellStart"/>
            <w:r w:rsidRPr="00E61DA7">
              <w:rPr>
                <w:rFonts w:ascii="Times New Roman" w:hAnsi="Times New Roman" w:cs="Times New Roman"/>
                <w:color w:val="808080" w:themeColor="background1" w:themeShade="80"/>
                <w:sz w:val="20"/>
                <w:szCs w:val="20"/>
              </w:rPr>
              <w:t>Умаев</w:t>
            </w:r>
            <w:proofErr w:type="spellEnd"/>
            <w:r w:rsidRPr="00E61DA7">
              <w:rPr>
                <w:rFonts w:ascii="Times New Roman" w:hAnsi="Times New Roman" w:cs="Times New Roman"/>
                <w:color w:val="808080" w:themeColor="background1" w:themeShade="80"/>
                <w:sz w:val="20"/>
                <w:szCs w:val="20"/>
              </w:rPr>
              <w:t xml:space="preserve">, </w:t>
            </w:r>
            <w:proofErr w:type="spellStart"/>
            <w:r w:rsidRPr="00E61DA7">
              <w:rPr>
                <w:rFonts w:ascii="Times New Roman" w:hAnsi="Times New Roman" w:cs="Times New Roman"/>
                <w:color w:val="808080" w:themeColor="background1" w:themeShade="80"/>
                <w:sz w:val="20"/>
                <w:szCs w:val="20"/>
              </w:rPr>
              <w:t>Маномедали</w:t>
            </w:r>
            <w:proofErr w:type="spellEnd"/>
            <w:r w:rsidRPr="00E61DA7">
              <w:rPr>
                <w:rFonts w:ascii="Times New Roman" w:hAnsi="Times New Roman" w:cs="Times New Roman"/>
                <w:color w:val="808080" w:themeColor="background1" w:themeShade="80"/>
                <w:sz w:val="20"/>
                <w:szCs w:val="20"/>
              </w:rPr>
              <w:t xml:space="preserve"> </w:t>
            </w:r>
            <w:proofErr w:type="spellStart"/>
            <w:r w:rsidRPr="00E61DA7">
              <w:rPr>
                <w:rFonts w:ascii="Times New Roman" w:hAnsi="Times New Roman" w:cs="Times New Roman"/>
                <w:color w:val="808080" w:themeColor="background1" w:themeShade="80"/>
                <w:sz w:val="20"/>
                <w:szCs w:val="20"/>
              </w:rPr>
              <w:t>Магомеджанов</w:t>
            </w:r>
            <w:proofErr w:type="spellEnd"/>
            <w:r w:rsidRPr="00E61DA7">
              <w:rPr>
                <w:rFonts w:ascii="Times New Roman" w:hAnsi="Times New Roman" w:cs="Times New Roman"/>
                <w:color w:val="808080" w:themeColor="background1" w:themeShade="80"/>
                <w:sz w:val="20"/>
                <w:szCs w:val="20"/>
              </w:rPr>
              <w:t xml:space="preserve"> и Фархад </w:t>
            </w:r>
            <w:proofErr w:type="spellStart"/>
            <w:r w:rsidRPr="00E61DA7">
              <w:rPr>
                <w:rFonts w:ascii="Times New Roman" w:hAnsi="Times New Roman" w:cs="Times New Roman"/>
                <w:color w:val="808080" w:themeColor="background1" w:themeShade="80"/>
                <w:sz w:val="20"/>
                <w:szCs w:val="20"/>
              </w:rPr>
              <w:t>Худайнатов</w:t>
            </w:r>
            <w:proofErr w:type="spellEnd"/>
            <w:r w:rsidRPr="00E61DA7">
              <w:rPr>
                <w:rFonts w:ascii="Times New Roman" w:hAnsi="Times New Roman" w:cs="Times New Roman"/>
                <w:color w:val="808080" w:themeColor="background1" w:themeShade="80"/>
                <w:sz w:val="20"/>
                <w:szCs w:val="20"/>
              </w:rPr>
              <w:t xml:space="preserve">, шестеро из которых были удостоены этого высокого звания посмертно).  </w:t>
            </w:r>
          </w:p>
        </w:tc>
        <w:tc>
          <w:tcPr>
            <w:tcW w:w="690"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t>12</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2164BD" w:rsidRPr="009D2D13" w:rsidTr="00F03543">
        <w:tc>
          <w:tcPr>
            <w:tcW w:w="2972" w:type="dxa"/>
            <w:vMerge/>
          </w:tcPr>
          <w:p w:rsidR="002164BD" w:rsidRPr="00DE1327" w:rsidRDefault="002164BD" w:rsidP="006A5D70">
            <w:pPr>
              <w:ind w:left="-120" w:right="-116"/>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2164BD" w:rsidRPr="002164BD" w:rsidRDefault="002164BD" w:rsidP="006A5D70">
            <w:pPr>
              <w:ind w:left="-98" w:right="-147"/>
              <w:jc w:val="center"/>
              <w:rPr>
                <w:rFonts w:ascii="Times New Roman" w:hAnsi="Times New Roman" w:cs="Times New Roman"/>
                <w:color w:val="808080" w:themeColor="background1" w:themeShade="80"/>
                <w:sz w:val="20"/>
                <w:szCs w:val="20"/>
              </w:rPr>
            </w:pPr>
            <w:r w:rsidRPr="002164BD">
              <w:rPr>
                <w:rFonts w:ascii="Times New Roman" w:hAnsi="Times New Roman" w:cs="Times New Roman"/>
                <w:color w:val="808080" w:themeColor="background1" w:themeShade="80"/>
                <w:sz w:val="20"/>
                <w:szCs w:val="20"/>
              </w:rPr>
              <w:t xml:space="preserve">25.05. </w:t>
            </w:r>
            <w:proofErr w:type="spellStart"/>
            <w:r w:rsidRPr="002164BD">
              <w:rPr>
                <w:rFonts w:ascii="Times New Roman" w:hAnsi="Times New Roman" w:cs="Times New Roman"/>
                <w:color w:val="808080" w:themeColor="background1" w:themeShade="80"/>
                <w:sz w:val="20"/>
                <w:szCs w:val="20"/>
              </w:rPr>
              <w:t>Уркарахский</w:t>
            </w:r>
            <w:proofErr w:type="spellEnd"/>
            <w:r w:rsidRPr="002164BD">
              <w:rPr>
                <w:rFonts w:ascii="Times New Roman" w:hAnsi="Times New Roman" w:cs="Times New Roman"/>
                <w:color w:val="808080" w:themeColor="background1" w:themeShade="80"/>
                <w:sz w:val="20"/>
                <w:szCs w:val="20"/>
              </w:rPr>
              <w:t xml:space="preserve"> историко-краеведческий музей</w:t>
            </w:r>
          </w:p>
          <w:p w:rsidR="002164BD" w:rsidRDefault="002164BD" w:rsidP="006A5D70">
            <w:pPr>
              <w:ind w:left="-98" w:right="-147"/>
              <w:jc w:val="center"/>
              <w:rPr>
                <w:rFonts w:ascii="Times New Roman" w:hAnsi="Times New Roman" w:cs="Times New Roman"/>
                <w:color w:val="808080" w:themeColor="background1" w:themeShade="80"/>
                <w:sz w:val="20"/>
                <w:szCs w:val="20"/>
              </w:rPr>
            </w:pPr>
            <w:r w:rsidRPr="002164BD">
              <w:rPr>
                <w:rFonts w:ascii="Times New Roman" w:hAnsi="Times New Roman" w:cs="Times New Roman"/>
                <w:color w:val="808080" w:themeColor="background1" w:themeShade="80"/>
                <w:sz w:val="20"/>
                <w:szCs w:val="20"/>
              </w:rPr>
              <w:t>Урок мужества " Время выбрало нас", посвящённый второй годовщине начала специальной военной операции для учащихся 8 классов УМГ. Учащимся рассказали о земляках мужественно и героически, защищающих нашу страну. Еще раз вспомнили подвиг земляка Героя России Шамиля Магомедова.</w:t>
            </w:r>
          </w:p>
          <w:p w:rsidR="002164BD" w:rsidRPr="00B67CDB" w:rsidRDefault="00107D1F" w:rsidP="006A5D70">
            <w:pPr>
              <w:ind w:left="-98" w:right="-147"/>
              <w:jc w:val="center"/>
              <w:rPr>
                <w:rFonts w:ascii="Times New Roman" w:hAnsi="Times New Roman" w:cs="Times New Roman"/>
                <w:color w:val="808080" w:themeColor="background1" w:themeShade="80"/>
                <w:sz w:val="20"/>
                <w:szCs w:val="20"/>
              </w:rPr>
            </w:pPr>
            <w:hyperlink r:id="rId11" w:history="1">
              <w:r w:rsidR="002164BD" w:rsidRPr="00B67CDB">
                <w:rPr>
                  <w:rStyle w:val="a7"/>
                  <w:rFonts w:ascii="Times New Roman" w:hAnsi="Times New Roman" w:cs="Times New Roman"/>
                  <w:sz w:val="20"/>
                  <w:szCs w:val="20"/>
                </w:rPr>
                <w:t>https://dagmuzey.ru/events/2024-05-25-vremya-vyibralo-nas</w:t>
              </w:r>
            </w:hyperlink>
            <w:r w:rsidR="002164BD" w:rsidRPr="00B67CDB">
              <w:rPr>
                <w:rFonts w:ascii="Times New Roman" w:hAnsi="Times New Roman" w:cs="Times New Roman"/>
                <w:color w:val="808080" w:themeColor="background1" w:themeShade="80"/>
                <w:sz w:val="20"/>
                <w:szCs w:val="20"/>
              </w:rPr>
              <w:t xml:space="preserve"> </w:t>
            </w:r>
          </w:p>
        </w:tc>
        <w:tc>
          <w:tcPr>
            <w:tcW w:w="690" w:type="dxa"/>
            <w:tcBorders>
              <w:top w:val="single" w:sz="2" w:space="0" w:color="auto"/>
            </w:tcBorders>
          </w:tcPr>
          <w:p w:rsidR="002164BD" w:rsidRPr="00636CFF" w:rsidRDefault="002164BD" w:rsidP="006A5D70">
            <w:pPr>
              <w:ind w:left="-109" w:right="-102"/>
              <w:jc w:val="center"/>
              <w:rPr>
                <w:rFonts w:ascii="Times New Roman" w:hAnsi="Times New Roman" w:cs="Times New Roman"/>
                <w:sz w:val="16"/>
                <w:szCs w:val="16"/>
              </w:rPr>
            </w:pPr>
            <w:r>
              <w:rPr>
                <w:rFonts w:ascii="Times New Roman" w:hAnsi="Times New Roman" w:cs="Times New Roman"/>
                <w:sz w:val="16"/>
                <w:szCs w:val="16"/>
              </w:rPr>
              <w:t>15</w:t>
            </w:r>
          </w:p>
        </w:tc>
        <w:tc>
          <w:tcPr>
            <w:tcW w:w="567"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709" w:type="dxa"/>
            <w:tcBorders>
              <w:top w:val="single" w:sz="2" w:space="0" w:color="auto"/>
            </w:tcBorders>
          </w:tcPr>
          <w:p w:rsidR="002164BD" w:rsidRPr="006846C0"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Default="002164BD" w:rsidP="006A5D70">
            <w:pPr>
              <w:ind w:left="-109" w:right="-102"/>
              <w:jc w:val="center"/>
              <w:rPr>
                <w:rFonts w:ascii="Times New Roman" w:hAnsi="Times New Roman" w:cs="Times New Roman"/>
                <w:sz w:val="16"/>
                <w:szCs w:val="16"/>
              </w:rPr>
            </w:pPr>
          </w:p>
        </w:tc>
        <w:tc>
          <w:tcPr>
            <w:tcW w:w="56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09"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c>
          <w:tcPr>
            <w:tcW w:w="727" w:type="dxa"/>
            <w:tcBorders>
              <w:top w:val="single" w:sz="2" w:space="0" w:color="auto"/>
            </w:tcBorders>
          </w:tcPr>
          <w:p w:rsidR="002164BD" w:rsidRPr="00C36763" w:rsidRDefault="002164BD" w:rsidP="006A5D70">
            <w:pPr>
              <w:ind w:left="-109" w:right="-102"/>
              <w:jc w:val="center"/>
              <w:rPr>
                <w:rFonts w:ascii="Times New Roman" w:hAnsi="Times New Roman" w:cs="Times New Roman"/>
                <w:sz w:val="20"/>
                <w:szCs w:val="20"/>
              </w:rPr>
            </w:pPr>
          </w:p>
        </w:tc>
      </w:tr>
      <w:tr w:rsidR="009D7D01" w:rsidRPr="009D2D13" w:rsidTr="00DE1327">
        <w:tc>
          <w:tcPr>
            <w:tcW w:w="15588" w:type="dxa"/>
            <w:gridSpan w:val="9"/>
          </w:tcPr>
          <w:p w:rsidR="009D7D01" w:rsidRPr="00DE1327" w:rsidRDefault="009D7D01" w:rsidP="009D7D01">
            <w:pPr>
              <w:numPr>
                <w:ilvl w:val="1"/>
                <w:numId w:val="11"/>
              </w:numPr>
              <w:ind w:right="-102"/>
              <w:jc w:val="center"/>
              <w:rPr>
                <w:rFonts w:ascii="Times New Roman" w:hAnsi="Times New Roman" w:cs="Times New Roman"/>
                <w:b/>
                <w:iCs/>
                <w:sz w:val="20"/>
                <w:szCs w:val="20"/>
              </w:rPr>
            </w:pPr>
            <w:r w:rsidRPr="00DE1327">
              <w:rPr>
                <w:rFonts w:ascii="Times New Roman" w:hAnsi="Times New Roman" w:cs="Times New Roman"/>
                <w:b/>
                <w:iCs/>
                <w:sz w:val="20"/>
                <w:szCs w:val="20"/>
              </w:rPr>
              <w:t>Создание условий по привитию молодежи неприятия идеологии терроризма</w:t>
            </w:r>
          </w:p>
          <w:p w:rsidR="009D7D01" w:rsidRPr="00DE1327" w:rsidRDefault="009D7D01" w:rsidP="009D7D01">
            <w:pPr>
              <w:ind w:left="-109" w:right="-102"/>
              <w:jc w:val="center"/>
              <w:rPr>
                <w:rFonts w:ascii="Times New Roman" w:hAnsi="Times New Roman" w:cs="Times New Roman"/>
                <w:sz w:val="20"/>
                <w:szCs w:val="20"/>
              </w:rPr>
            </w:pPr>
            <w:r w:rsidRPr="00DE1327">
              <w:rPr>
                <w:rFonts w:ascii="Times New Roman" w:hAnsi="Times New Roman" w:cs="Times New Roman"/>
                <w:iCs/>
                <w:sz w:val="20"/>
                <w:szCs w:val="20"/>
              </w:rPr>
              <w:lastRenderedPageBreak/>
              <w:t>(включать антитеррористическую тематику в общественно-политические, воспитательные, просветительские, культурные, досуговые и спортивные мероприятия. К их проведению привлекать лидеров общественного мнения</w:t>
            </w:r>
            <w:r w:rsidRPr="00DE1327">
              <w:rPr>
                <w:rFonts w:ascii="Times New Roman" w:hAnsi="Times New Roman" w:cs="Times New Roman"/>
                <w:iCs/>
                <w:sz w:val="20"/>
                <w:szCs w:val="20"/>
                <w:vertAlign w:val="superscript"/>
              </w:rPr>
              <w:footnoteReference w:id="1"/>
            </w:r>
            <w:r w:rsidRPr="00DE1327">
              <w:rPr>
                <w:rFonts w:ascii="Times New Roman" w:hAnsi="Times New Roman" w:cs="Times New Roman"/>
                <w:iCs/>
                <w:sz w:val="20"/>
                <w:szCs w:val="20"/>
              </w:rPr>
              <w:t xml:space="preserve"> общественных деятелей, представителей традиционных религиозных конфессий, а также задействовать в этой работе возможности общественных и социально ориентированных некоммерческих организаций</w:t>
            </w:r>
            <w:r w:rsidRPr="00DE1327">
              <w:rPr>
                <w:rFonts w:ascii="Times New Roman" w:hAnsi="Times New Roman" w:cs="Times New Roman"/>
                <w:iCs/>
                <w:sz w:val="20"/>
                <w:szCs w:val="20"/>
                <w:vertAlign w:val="superscript"/>
              </w:rPr>
              <w:footnoteReference w:id="2"/>
            </w:r>
            <w:r w:rsidRPr="00DE1327">
              <w:rPr>
                <w:rFonts w:ascii="Times New Roman" w:hAnsi="Times New Roman" w:cs="Times New Roman"/>
                <w:iCs/>
                <w:sz w:val="20"/>
                <w:szCs w:val="20"/>
              </w:rPr>
              <w:t>, детских и молодежных движений (обществ, проектов)</w:t>
            </w:r>
            <w:r w:rsidRPr="00DE1327">
              <w:rPr>
                <w:rFonts w:ascii="Times New Roman" w:hAnsi="Times New Roman" w:cs="Times New Roman"/>
                <w:iCs/>
                <w:sz w:val="20"/>
                <w:szCs w:val="20"/>
                <w:vertAlign w:val="superscript"/>
              </w:rPr>
              <w:footnoteReference w:id="3"/>
            </w:r>
          </w:p>
        </w:tc>
      </w:tr>
      <w:tr w:rsidR="00592C95" w:rsidRPr="009D2D13" w:rsidTr="00F03543">
        <w:tc>
          <w:tcPr>
            <w:tcW w:w="2972" w:type="dxa"/>
            <w:vMerge w:val="restart"/>
          </w:tcPr>
          <w:p w:rsidR="00592C95" w:rsidRPr="00DE1327" w:rsidRDefault="00592C95" w:rsidP="009D7D01">
            <w:pPr>
              <w:jc w:val="center"/>
              <w:rPr>
                <w:rFonts w:ascii="Times New Roman" w:hAnsi="Times New Roman" w:cs="Times New Roman"/>
                <w:b/>
                <w:sz w:val="20"/>
                <w:szCs w:val="20"/>
              </w:rPr>
            </w:pPr>
            <w:r w:rsidRPr="00DE1327">
              <w:rPr>
                <w:rFonts w:ascii="Times New Roman" w:hAnsi="Times New Roman" w:cs="Times New Roman"/>
                <w:b/>
                <w:sz w:val="20"/>
                <w:szCs w:val="20"/>
              </w:rPr>
              <w:lastRenderedPageBreak/>
              <w:t>Пункт 1.2.9.</w:t>
            </w:r>
          </w:p>
          <w:p w:rsidR="00592C95" w:rsidRPr="00DE1327" w:rsidRDefault="00592C95" w:rsidP="009D7D01">
            <w:pPr>
              <w:jc w:val="center"/>
              <w:rPr>
                <w:rFonts w:ascii="Times New Roman" w:hAnsi="Times New Roman" w:cs="Times New Roman"/>
                <w:sz w:val="20"/>
                <w:szCs w:val="20"/>
              </w:rPr>
            </w:pPr>
            <w:r w:rsidRPr="00DE1327">
              <w:rPr>
                <w:rFonts w:ascii="Times New Roman" w:hAnsi="Times New Roman" w:cs="Times New Roman"/>
                <w:sz w:val="20"/>
                <w:szCs w:val="20"/>
              </w:rPr>
              <w:t>Творческие конкурсы патриотической и антитеррористической направленности среди учащейся молодежи</w:t>
            </w:r>
          </w:p>
        </w:tc>
        <w:tc>
          <w:tcPr>
            <w:tcW w:w="8080" w:type="dxa"/>
            <w:tcBorders>
              <w:left w:val="single" w:sz="4" w:space="0" w:color="auto"/>
              <w:bottom w:val="single" w:sz="4" w:space="0" w:color="auto"/>
            </w:tcBorders>
          </w:tcPr>
          <w:p w:rsidR="00592C95" w:rsidRPr="00E61DA7" w:rsidRDefault="00592C95" w:rsidP="00F03543">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08.05. </w:t>
            </w:r>
            <w:proofErr w:type="spellStart"/>
            <w:r w:rsidRPr="00E61DA7">
              <w:rPr>
                <w:rFonts w:ascii="Times New Roman" w:hAnsi="Times New Roman" w:cs="Times New Roman"/>
                <w:color w:val="808080" w:themeColor="background1" w:themeShade="80"/>
                <w:sz w:val="20"/>
                <w:szCs w:val="20"/>
              </w:rPr>
              <w:t>Сулевкентский</w:t>
            </w:r>
            <w:proofErr w:type="spellEnd"/>
            <w:r w:rsidRPr="00E61DA7">
              <w:rPr>
                <w:rFonts w:ascii="Times New Roman" w:hAnsi="Times New Roman" w:cs="Times New Roman"/>
                <w:color w:val="808080" w:themeColor="background1" w:themeShade="80"/>
                <w:sz w:val="20"/>
                <w:szCs w:val="20"/>
              </w:rPr>
              <w:t xml:space="preserve"> краеведческий музей</w:t>
            </w:r>
          </w:p>
          <w:p w:rsidR="00592C95" w:rsidRPr="00E61DA7" w:rsidRDefault="00592C95" w:rsidP="00592C95">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Конкурс стихов и песен «Возьми себе в пример Героя» среди детей ДХШ </w:t>
            </w:r>
            <w:proofErr w:type="spellStart"/>
            <w:r w:rsidRPr="00E61DA7">
              <w:rPr>
                <w:rFonts w:ascii="Times New Roman" w:hAnsi="Times New Roman" w:cs="Times New Roman"/>
                <w:color w:val="808080" w:themeColor="background1" w:themeShade="80"/>
                <w:sz w:val="20"/>
                <w:szCs w:val="20"/>
              </w:rPr>
              <w:t>с.Сулевкент</w:t>
            </w:r>
            <w:proofErr w:type="spellEnd"/>
          </w:p>
        </w:tc>
        <w:tc>
          <w:tcPr>
            <w:tcW w:w="690" w:type="dxa"/>
            <w:tcBorders>
              <w:top w:val="single" w:sz="2" w:space="0" w:color="auto"/>
            </w:tcBorders>
          </w:tcPr>
          <w:p w:rsidR="00592C95" w:rsidRPr="00636CFF" w:rsidRDefault="00592C95" w:rsidP="009D7D01">
            <w:pPr>
              <w:ind w:left="-109" w:right="-102"/>
              <w:jc w:val="center"/>
              <w:rPr>
                <w:rFonts w:ascii="Times New Roman" w:hAnsi="Times New Roman" w:cs="Times New Roman"/>
                <w:sz w:val="16"/>
                <w:szCs w:val="16"/>
              </w:rPr>
            </w:pPr>
            <w:r>
              <w:rPr>
                <w:rFonts w:ascii="Times New Roman" w:hAnsi="Times New Roman" w:cs="Times New Roman"/>
                <w:sz w:val="16"/>
                <w:szCs w:val="16"/>
              </w:rPr>
              <w:t>27</w:t>
            </w:r>
          </w:p>
        </w:tc>
        <w:tc>
          <w:tcPr>
            <w:tcW w:w="567" w:type="dxa"/>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709" w:type="dxa"/>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Default="00592C95" w:rsidP="009D7D01">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709" w:type="dxa"/>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727" w:type="dxa"/>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r>
      <w:tr w:rsidR="00592C95" w:rsidRPr="009D2D13" w:rsidTr="00F03543">
        <w:tc>
          <w:tcPr>
            <w:tcW w:w="2972" w:type="dxa"/>
            <w:vMerge/>
          </w:tcPr>
          <w:p w:rsidR="00592C95" w:rsidRPr="003C3C3D" w:rsidRDefault="00592C95" w:rsidP="009D7D01">
            <w:pPr>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592C95" w:rsidRPr="00E61DA7" w:rsidRDefault="00592C95" w:rsidP="009D7D01">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08.05. </w:t>
            </w:r>
            <w:proofErr w:type="spellStart"/>
            <w:r w:rsidRPr="00E61DA7">
              <w:rPr>
                <w:rFonts w:ascii="Times New Roman" w:hAnsi="Times New Roman" w:cs="Times New Roman"/>
                <w:color w:val="808080" w:themeColor="background1" w:themeShade="80"/>
                <w:sz w:val="20"/>
                <w:szCs w:val="20"/>
              </w:rPr>
              <w:t>Какашуринский</w:t>
            </w:r>
            <w:proofErr w:type="spellEnd"/>
            <w:r w:rsidRPr="00E61DA7">
              <w:rPr>
                <w:rFonts w:ascii="Times New Roman" w:hAnsi="Times New Roman" w:cs="Times New Roman"/>
                <w:color w:val="808080" w:themeColor="background1" w:themeShade="80"/>
                <w:sz w:val="20"/>
                <w:szCs w:val="20"/>
              </w:rPr>
              <w:t xml:space="preserve"> краеведческий музей</w:t>
            </w:r>
          </w:p>
          <w:p w:rsidR="00592C95" w:rsidRPr="00E61DA7" w:rsidRDefault="00592C95" w:rsidP="009D7D01">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Конкурс патриотической песни</w:t>
            </w:r>
          </w:p>
        </w:tc>
        <w:tc>
          <w:tcPr>
            <w:tcW w:w="690" w:type="dxa"/>
            <w:tcBorders>
              <w:top w:val="single" w:sz="2" w:space="0" w:color="auto"/>
            </w:tcBorders>
          </w:tcPr>
          <w:p w:rsidR="00592C95" w:rsidRPr="00636CFF" w:rsidRDefault="00592C95" w:rsidP="009D7D01">
            <w:pPr>
              <w:ind w:left="-109" w:right="-102"/>
              <w:jc w:val="center"/>
              <w:rPr>
                <w:rFonts w:ascii="Times New Roman" w:hAnsi="Times New Roman" w:cs="Times New Roman"/>
                <w:sz w:val="16"/>
                <w:szCs w:val="16"/>
              </w:rPr>
            </w:pPr>
            <w:r>
              <w:rPr>
                <w:rFonts w:ascii="Times New Roman" w:hAnsi="Times New Roman" w:cs="Times New Roman"/>
                <w:sz w:val="16"/>
                <w:szCs w:val="16"/>
              </w:rPr>
              <w:t>20</w:t>
            </w:r>
          </w:p>
        </w:tc>
        <w:tc>
          <w:tcPr>
            <w:tcW w:w="567" w:type="dxa"/>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709" w:type="dxa"/>
            <w:tcBorders>
              <w:top w:val="single" w:sz="2" w:space="0" w:color="auto"/>
            </w:tcBorders>
          </w:tcPr>
          <w:p w:rsidR="00592C95" w:rsidRPr="006846C0" w:rsidRDefault="00592C95" w:rsidP="009D7D01">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Default="00592C95" w:rsidP="009D7D01">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709" w:type="dxa"/>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c>
          <w:tcPr>
            <w:tcW w:w="727" w:type="dxa"/>
            <w:tcBorders>
              <w:top w:val="single" w:sz="2" w:space="0" w:color="auto"/>
            </w:tcBorders>
          </w:tcPr>
          <w:p w:rsidR="00592C95" w:rsidRPr="00C36763" w:rsidRDefault="00592C95" w:rsidP="009D7D01">
            <w:pPr>
              <w:ind w:left="-109" w:right="-102"/>
              <w:jc w:val="center"/>
              <w:rPr>
                <w:rFonts w:ascii="Times New Roman" w:hAnsi="Times New Roman" w:cs="Times New Roman"/>
                <w:sz w:val="20"/>
                <w:szCs w:val="20"/>
              </w:rPr>
            </w:pPr>
          </w:p>
        </w:tc>
      </w:tr>
      <w:tr w:rsidR="008C667B" w:rsidRPr="009D2D13" w:rsidTr="00DE1327">
        <w:tc>
          <w:tcPr>
            <w:tcW w:w="15588" w:type="dxa"/>
            <w:gridSpan w:val="9"/>
          </w:tcPr>
          <w:p w:rsidR="008C667B" w:rsidRPr="00DE1327" w:rsidRDefault="008C667B" w:rsidP="008C667B">
            <w:pPr>
              <w:tabs>
                <w:tab w:val="left" w:pos="292"/>
              </w:tabs>
              <w:ind w:left="-109" w:right="-102"/>
              <w:jc w:val="center"/>
              <w:rPr>
                <w:rFonts w:ascii="Times New Roman" w:hAnsi="Times New Roman" w:cs="Times New Roman"/>
                <w:sz w:val="20"/>
                <w:szCs w:val="20"/>
              </w:rPr>
            </w:pPr>
            <w:r w:rsidRPr="00DE1327">
              <w:rPr>
                <w:rFonts w:ascii="Times New Roman" w:hAnsi="Times New Roman" w:cs="Times New Roman"/>
                <w:b/>
                <w:sz w:val="20"/>
                <w:szCs w:val="20"/>
              </w:rPr>
              <w:t>1.3</w:t>
            </w:r>
            <w:r w:rsidRPr="00DE1327">
              <w:rPr>
                <w:rFonts w:ascii="Times New Roman" w:hAnsi="Times New Roman" w:cs="Times New Roman"/>
                <w:sz w:val="20"/>
                <w:szCs w:val="20"/>
              </w:rPr>
              <w:t>.</w:t>
            </w:r>
            <w:r w:rsidRPr="00DE1327">
              <w:rPr>
                <w:rFonts w:ascii="Times New Roman" w:hAnsi="Times New Roman" w:cs="Times New Roman"/>
                <w:sz w:val="20"/>
                <w:szCs w:val="20"/>
              </w:rPr>
              <w:tab/>
              <w:t>Формирование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w:t>
            </w:r>
          </w:p>
        </w:tc>
      </w:tr>
      <w:tr w:rsidR="008C667B" w:rsidRPr="009D2D13" w:rsidTr="00DE1327">
        <w:tc>
          <w:tcPr>
            <w:tcW w:w="15588" w:type="dxa"/>
            <w:gridSpan w:val="9"/>
          </w:tcPr>
          <w:p w:rsidR="008C667B" w:rsidRPr="00DE1327" w:rsidRDefault="008C667B" w:rsidP="008C667B">
            <w:pPr>
              <w:ind w:left="-109" w:right="-102"/>
              <w:jc w:val="center"/>
              <w:rPr>
                <w:rFonts w:ascii="Times New Roman" w:hAnsi="Times New Roman" w:cs="Times New Roman"/>
                <w:sz w:val="20"/>
                <w:szCs w:val="20"/>
              </w:rPr>
            </w:pPr>
            <w:r w:rsidRPr="00DE1327">
              <w:rPr>
                <w:rFonts w:ascii="Times New Roman" w:hAnsi="Times New Roman" w:cs="Times New Roman"/>
                <w:b/>
                <w:sz w:val="20"/>
                <w:szCs w:val="20"/>
              </w:rPr>
              <w:t>1.3.2.</w:t>
            </w:r>
            <w:r w:rsidRPr="00DE1327">
              <w:rPr>
                <w:rFonts w:ascii="Times New Roman" w:hAnsi="Times New Roman" w:cs="Times New Roman"/>
                <w:sz w:val="20"/>
                <w:szCs w:val="20"/>
              </w:rPr>
              <w:t xml:space="preserve"> При реализации образовательных программ проводить профилактические мероприятия (тематические лекции, семинары и викторины, кинопоказы, театрализованные постановки, встречи с лидерами общественного мнения), направленные на разъяснение преступной сущности террористических, украинских националистических и неонацистских организаций. Для правового просвещения обучающихся, в том числе доведения информации об ответственности за совершение преступлений террористической направленности задействовать потенциал кафедр (преподавателей дисциплин) юридического профиля)</w:t>
            </w:r>
          </w:p>
        </w:tc>
      </w:tr>
      <w:tr w:rsidR="00592C95" w:rsidRPr="009D2D13" w:rsidTr="00F03543">
        <w:tc>
          <w:tcPr>
            <w:tcW w:w="2972" w:type="dxa"/>
            <w:vMerge w:val="restart"/>
          </w:tcPr>
          <w:p w:rsidR="00592C95" w:rsidRPr="00DE1327" w:rsidRDefault="00592C95" w:rsidP="008C667B">
            <w:pPr>
              <w:ind w:left="-120" w:right="-116"/>
              <w:jc w:val="center"/>
              <w:rPr>
                <w:rFonts w:ascii="Times New Roman" w:hAnsi="Times New Roman" w:cs="Times New Roman"/>
                <w:b/>
                <w:sz w:val="20"/>
                <w:szCs w:val="20"/>
              </w:rPr>
            </w:pPr>
            <w:r w:rsidRPr="00DE1327">
              <w:rPr>
                <w:rFonts w:ascii="Times New Roman" w:hAnsi="Times New Roman" w:cs="Times New Roman"/>
                <w:b/>
                <w:color w:val="FF0000"/>
                <w:sz w:val="20"/>
                <w:szCs w:val="20"/>
              </w:rPr>
              <w:t>Пункт 1.3.2.3.</w:t>
            </w:r>
            <w:r w:rsidRPr="00DE1327">
              <w:rPr>
                <w:rFonts w:ascii="Times New Roman" w:hAnsi="Times New Roman" w:cs="Times New Roman"/>
                <w:b/>
                <w:sz w:val="20"/>
                <w:szCs w:val="20"/>
              </w:rPr>
              <w:t xml:space="preserve"> </w:t>
            </w:r>
          </w:p>
          <w:p w:rsidR="00592C95" w:rsidRPr="00DE1327" w:rsidRDefault="00592C95" w:rsidP="008C667B">
            <w:pPr>
              <w:ind w:left="-120" w:right="-116"/>
              <w:jc w:val="center"/>
              <w:rPr>
                <w:rFonts w:ascii="Times New Roman" w:hAnsi="Times New Roman" w:cs="Times New Roman"/>
                <w:color w:val="FF0000"/>
                <w:sz w:val="20"/>
                <w:szCs w:val="20"/>
              </w:rPr>
            </w:pPr>
            <w:r w:rsidRPr="00DE1327">
              <w:rPr>
                <w:rFonts w:ascii="Times New Roman" w:hAnsi="Times New Roman" w:cs="Times New Roman"/>
                <w:sz w:val="20"/>
                <w:szCs w:val="20"/>
              </w:rPr>
              <w:t xml:space="preserve">Профилактические встречи-беседы деятелей культуры с учащейся молодежью, уроки мужества «Мир против терроризма», «Герои переднего края», «Россия против террора», «Я выбираю мир!», «Державы российской Герои!», «Защитники Крыма», «Что такое терроризм», «Россия страна героев», «Герои нашего времени. Россия начинается с меня», «Ты в памяти моей», «Дагестанцы – Герои России» (с участием представителей правоохранительных органов, </w:t>
            </w:r>
            <w:proofErr w:type="spellStart"/>
            <w:r w:rsidRPr="00DE1327">
              <w:rPr>
                <w:rFonts w:ascii="Times New Roman" w:hAnsi="Times New Roman" w:cs="Times New Roman"/>
                <w:sz w:val="20"/>
                <w:szCs w:val="20"/>
              </w:rPr>
              <w:t>Муфтията</w:t>
            </w:r>
            <w:proofErr w:type="spellEnd"/>
            <w:r w:rsidRPr="00DE1327">
              <w:rPr>
                <w:rFonts w:ascii="Times New Roman" w:hAnsi="Times New Roman" w:cs="Times New Roman"/>
                <w:sz w:val="20"/>
                <w:szCs w:val="20"/>
              </w:rPr>
              <w:t>, органов власти, экспертов по профилактике терроризма и экстремизма, участников СВО, ветеранов)</w:t>
            </w:r>
          </w:p>
        </w:tc>
        <w:tc>
          <w:tcPr>
            <w:tcW w:w="8080" w:type="dxa"/>
            <w:tcBorders>
              <w:left w:val="single" w:sz="4" w:space="0" w:color="auto"/>
              <w:bottom w:val="single" w:sz="4" w:space="0" w:color="auto"/>
            </w:tcBorders>
          </w:tcPr>
          <w:p w:rsidR="00592C95" w:rsidRPr="00E61DA7" w:rsidRDefault="00592C95" w:rsidP="008C667B">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15.05. </w:t>
            </w:r>
            <w:proofErr w:type="spellStart"/>
            <w:r w:rsidRPr="00E61DA7">
              <w:rPr>
                <w:rFonts w:ascii="Times New Roman" w:hAnsi="Times New Roman" w:cs="Times New Roman"/>
                <w:color w:val="808080" w:themeColor="background1" w:themeShade="80"/>
                <w:sz w:val="20"/>
                <w:szCs w:val="20"/>
              </w:rPr>
              <w:t>Губденский</w:t>
            </w:r>
            <w:proofErr w:type="spellEnd"/>
            <w:r w:rsidRPr="00E61DA7">
              <w:rPr>
                <w:rFonts w:ascii="Times New Roman" w:hAnsi="Times New Roman" w:cs="Times New Roman"/>
                <w:color w:val="808080" w:themeColor="background1" w:themeShade="80"/>
                <w:sz w:val="20"/>
                <w:szCs w:val="20"/>
              </w:rPr>
              <w:t xml:space="preserve"> краеведческий музей</w:t>
            </w:r>
          </w:p>
          <w:p w:rsidR="00592C95" w:rsidRDefault="00592C95" w:rsidP="008C667B">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Встреча с сыном ополченца </w:t>
            </w:r>
            <w:proofErr w:type="spellStart"/>
            <w:r w:rsidRPr="00E61DA7">
              <w:rPr>
                <w:rFonts w:ascii="Times New Roman" w:hAnsi="Times New Roman" w:cs="Times New Roman"/>
                <w:color w:val="808080" w:themeColor="background1" w:themeShade="80"/>
                <w:sz w:val="20"/>
                <w:szCs w:val="20"/>
              </w:rPr>
              <w:t>Исрапова</w:t>
            </w:r>
            <w:proofErr w:type="spellEnd"/>
            <w:r w:rsidRPr="00E61DA7">
              <w:rPr>
                <w:rFonts w:ascii="Times New Roman" w:hAnsi="Times New Roman" w:cs="Times New Roman"/>
                <w:color w:val="808080" w:themeColor="background1" w:themeShade="80"/>
                <w:sz w:val="20"/>
                <w:szCs w:val="20"/>
              </w:rPr>
              <w:t xml:space="preserve"> Исрапила </w:t>
            </w:r>
            <w:proofErr w:type="spellStart"/>
            <w:proofErr w:type="gramStart"/>
            <w:r w:rsidRPr="00E61DA7">
              <w:rPr>
                <w:rFonts w:ascii="Times New Roman" w:hAnsi="Times New Roman" w:cs="Times New Roman"/>
                <w:color w:val="808080" w:themeColor="background1" w:themeShade="80"/>
                <w:sz w:val="20"/>
                <w:szCs w:val="20"/>
              </w:rPr>
              <w:t>Исмаиловича</w:t>
            </w:r>
            <w:proofErr w:type="spellEnd"/>
            <w:r w:rsidRPr="00E61DA7">
              <w:rPr>
                <w:rFonts w:ascii="Times New Roman" w:hAnsi="Times New Roman" w:cs="Times New Roman"/>
                <w:color w:val="808080" w:themeColor="background1" w:themeShade="80"/>
                <w:sz w:val="20"/>
                <w:szCs w:val="20"/>
              </w:rPr>
              <w:t xml:space="preserve">,   </w:t>
            </w:r>
            <w:proofErr w:type="gramEnd"/>
            <w:r w:rsidRPr="00E61DA7">
              <w:rPr>
                <w:rFonts w:ascii="Times New Roman" w:hAnsi="Times New Roman" w:cs="Times New Roman"/>
                <w:color w:val="808080" w:themeColor="background1" w:themeShade="80"/>
                <w:sz w:val="20"/>
                <w:szCs w:val="20"/>
              </w:rPr>
              <w:t xml:space="preserve">погибшего от рук религиозных экстремистов. </w:t>
            </w:r>
            <w:proofErr w:type="gramStart"/>
            <w:r w:rsidRPr="00E61DA7">
              <w:rPr>
                <w:rFonts w:ascii="Times New Roman" w:hAnsi="Times New Roman" w:cs="Times New Roman"/>
                <w:color w:val="808080" w:themeColor="background1" w:themeShade="80"/>
                <w:sz w:val="20"/>
                <w:szCs w:val="20"/>
              </w:rPr>
              <w:t>Перед  учащимися</w:t>
            </w:r>
            <w:proofErr w:type="gramEnd"/>
            <w:r w:rsidRPr="00E61DA7">
              <w:rPr>
                <w:rFonts w:ascii="Times New Roman" w:hAnsi="Times New Roman" w:cs="Times New Roman"/>
                <w:color w:val="808080" w:themeColor="background1" w:themeShade="80"/>
                <w:sz w:val="20"/>
                <w:szCs w:val="20"/>
              </w:rPr>
              <w:t xml:space="preserve"> 9 классов </w:t>
            </w:r>
            <w:proofErr w:type="spellStart"/>
            <w:r w:rsidRPr="00E61DA7">
              <w:rPr>
                <w:rFonts w:ascii="Times New Roman" w:hAnsi="Times New Roman" w:cs="Times New Roman"/>
                <w:color w:val="808080" w:themeColor="background1" w:themeShade="80"/>
                <w:sz w:val="20"/>
                <w:szCs w:val="20"/>
              </w:rPr>
              <w:t>Губденской</w:t>
            </w:r>
            <w:proofErr w:type="spellEnd"/>
            <w:r w:rsidRPr="00E61DA7">
              <w:rPr>
                <w:rFonts w:ascii="Times New Roman" w:hAnsi="Times New Roman" w:cs="Times New Roman"/>
                <w:color w:val="808080" w:themeColor="background1" w:themeShade="80"/>
                <w:sz w:val="20"/>
                <w:szCs w:val="20"/>
              </w:rPr>
              <w:t xml:space="preserve"> СОШ выступил сын ополченца </w:t>
            </w:r>
            <w:proofErr w:type="spellStart"/>
            <w:r w:rsidRPr="00E61DA7">
              <w:rPr>
                <w:rFonts w:ascii="Times New Roman" w:hAnsi="Times New Roman" w:cs="Times New Roman"/>
                <w:color w:val="808080" w:themeColor="background1" w:themeShade="80"/>
                <w:sz w:val="20"/>
                <w:szCs w:val="20"/>
              </w:rPr>
              <w:t>Исрапов</w:t>
            </w:r>
            <w:proofErr w:type="spellEnd"/>
            <w:r w:rsidRPr="00E61DA7">
              <w:rPr>
                <w:rFonts w:ascii="Times New Roman" w:hAnsi="Times New Roman" w:cs="Times New Roman"/>
                <w:color w:val="808080" w:themeColor="background1" w:themeShade="80"/>
                <w:sz w:val="20"/>
                <w:szCs w:val="20"/>
              </w:rPr>
              <w:t xml:space="preserve"> А., который рассказал об отце. Попросил учащихся быть разборчивыми и осторожными. Он подарил музею орден «Мужества» отца и удостоверение члена добровольной народной дружины. Выступила Абдурахманова З., которая рассказала о чистом исламе.</w:t>
            </w:r>
          </w:p>
          <w:p w:rsidR="00122FA6" w:rsidRPr="00122FA6" w:rsidRDefault="00122FA6" w:rsidP="008C667B">
            <w:pPr>
              <w:ind w:left="-98" w:right="-147"/>
              <w:jc w:val="center"/>
              <w:rPr>
                <w:rFonts w:ascii="Times New Roman" w:hAnsi="Times New Roman" w:cs="Times New Roman"/>
                <w:color w:val="808080" w:themeColor="background1" w:themeShade="80"/>
                <w:sz w:val="20"/>
                <w:szCs w:val="20"/>
              </w:rPr>
            </w:pPr>
            <w:hyperlink r:id="rId12" w:history="1">
              <w:r w:rsidRPr="00BA23AE">
                <w:rPr>
                  <w:rStyle w:val="a7"/>
                  <w:rFonts w:ascii="Times New Roman" w:hAnsi="Times New Roman" w:cs="Times New Roman"/>
                  <w:sz w:val="20"/>
                  <w:szCs w:val="20"/>
                </w:rPr>
                <w:t>https://dagmuzey.ru/events/2024-05-16-urok-muzhestva-v-gubdenskom-istoriko-kraevedcheskom-muzee</w:t>
              </w:r>
            </w:hyperlink>
            <w:r>
              <w:rPr>
                <w:rFonts w:ascii="Times New Roman" w:hAnsi="Times New Roman" w:cs="Times New Roman"/>
                <w:color w:val="808080" w:themeColor="background1" w:themeShade="80"/>
                <w:sz w:val="20"/>
                <w:szCs w:val="20"/>
              </w:rPr>
              <w:t xml:space="preserve"> </w:t>
            </w:r>
          </w:p>
        </w:tc>
        <w:tc>
          <w:tcPr>
            <w:tcW w:w="690" w:type="dxa"/>
            <w:tcBorders>
              <w:top w:val="single" w:sz="2" w:space="0" w:color="auto"/>
            </w:tcBorders>
          </w:tcPr>
          <w:p w:rsidR="00592C95" w:rsidRPr="00636CFF" w:rsidRDefault="00592C95" w:rsidP="008C667B">
            <w:pPr>
              <w:ind w:left="-109" w:right="-102"/>
              <w:jc w:val="center"/>
              <w:rPr>
                <w:rFonts w:ascii="Times New Roman" w:hAnsi="Times New Roman" w:cs="Times New Roman"/>
                <w:sz w:val="16"/>
                <w:szCs w:val="16"/>
              </w:rPr>
            </w:pPr>
            <w:r>
              <w:rPr>
                <w:rFonts w:ascii="Times New Roman" w:hAnsi="Times New Roman" w:cs="Times New Roman"/>
                <w:sz w:val="16"/>
                <w:szCs w:val="16"/>
              </w:rPr>
              <w:t>32</w:t>
            </w:r>
          </w:p>
        </w:tc>
        <w:tc>
          <w:tcPr>
            <w:tcW w:w="567" w:type="dxa"/>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709" w:type="dxa"/>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Default="00592C95" w:rsidP="008C667B">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709"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727"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r>
      <w:tr w:rsidR="00592C95" w:rsidRPr="009D2D13" w:rsidTr="00F03543">
        <w:tc>
          <w:tcPr>
            <w:tcW w:w="2972" w:type="dxa"/>
            <w:vMerge/>
          </w:tcPr>
          <w:p w:rsidR="00592C95" w:rsidRPr="00FA0C65" w:rsidRDefault="00592C95" w:rsidP="008C667B">
            <w:pPr>
              <w:ind w:left="-120" w:right="-116"/>
              <w:jc w:val="center"/>
              <w:rPr>
                <w:rFonts w:ascii="Times New Roman" w:hAnsi="Times New Roman" w:cs="Times New Roman"/>
                <w:color w:val="FF0000"/>
                <w:sz w:val="20"/>
                <w:szCs w:val="20"/>
              </w:rPr>
            </w:pPr>
          </w:p>
        </w:tc>
        <w:tc>
          <w:tcPr>
            <w:tcW w:w="8080" w:type="dxa"/>
            <w:tcBorders>
              <w:left w:val="single" w:sz="4" w:space="0" w:color="auto"/>
              <w:bottom w:val="single" w:sz="4" w:space="0" w:color="auto"/>
            </w:tcBorders>
          </w:tcPr>
          <w:p w:rsidR="00592C95" w:rsidRPr="00E61DA7" w:rsidRDefault="00592C95" w:rsidP="008C667B">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13.05. </w:t>
            </w:r>
            <w:proofErr w:type="spellStart"/>
            <w:r w:rsidRPr="00E61DA7">
              <w:rPr>
                <w:rFonts w:ascii="Times New Roman" w:hAnsi="Times New Roman" w:cs="Times New Roman"/>
                <w:color w:val="808080" w:themeColor="background1" w:themeShade="80"/>
                <w:sz w:val="20"/>
                <w:szCs w:val="20"/>
              </w:rPr>
              <w:t>Курахский</w:t>
            </w:r>
            <w:proofErr w:type="spellEnd"/>
            <w:r w:rsidRPr="00E61DA7">
              <w:rPr>
                <w:rFonts w:ascii="Times New Roman" w:hAnsi="Times New Roman" w:cs="Times New Roman"/>
                <w:color w:val="808080" w:themeColor="background1" w:themeShade="80"/>
                <w:sz w:val="20"/>
                <w:szCs w:val="20"/>
              </w:rPr>
              <w:t xml:space="preserve"> историко-краеведческий музей</w:t>
            </w:r>
          </w:p>
          <w:p w:rsidR="00592C95" w:rsidRPr="00E61DA7" w:rsidRDefault="00592C95" w:rsidP="008C667B">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Встреча учащихся 7-8 </w:t>
            </w:r>
            <w:proofErr w:type="gramStart"/>
            <w:r w:rsidRPr="00E61DA7">
              <w:rPr>
                <w:rFonts w:ascii="Times New Roman" w:hAnsi="Times New Roman" w:cs="Times New Roman"/>
                <w:color w:val="808080" w:themeColor="background1" w:themeShade="80"/>
                <w:sz w:val="20"/>
                <w:szCs w:val="20"/>
              </w:rPr>
              <w:t>классов  с</w:t>
            </w:r>
            <w:proofErr w:type="gramEnd"/>
            <w:r w:rsidRPr="00E61DA7">
              <w:rPr>
                <w:rFonts w:ascii="Times New Roman" w:hAnsi="Times New Roman" w:cs="Times New Roman"/>
                <w:color w:val="808080" w:themeColor="background1" w:themeShade="80"/>
                <w:sz w:val="20"/>
                <w:szCs w:val="20"/>
              </w:rPr>
              <w:t xml:space="preserve"> представителями духовенства. Помощник районного имама Гаджиев </w:t>
            </w:r>
            <w:proofErr w:type="spellStart"/>
            <w:r w:rsidRPr="00E61DA7">
              <w:rPr>
                <w:rFonts w:ascii="Times New Roman" w:hAnsi="Times New Roman" w:cs="Times New Roman"/>
                <w:color w:val="808080" w:themeColor="background1" w:themeShade="80"/>
                <w:sz w:val="20"/>
                <w:szCs w:val="20"/>
              </w:rPr>
              <w:t>Мурад</w:t>
            </w:r>
            <w:proofErr w:type="spellEnd"/>
            <w:r w:rsidRPr="00E61DA7">
              <w:rPr>
                <w:rFonts w:ascii="Times New Roman" w:hAnsi="Times New Roman" w:cs="Times New Roman"/>
                <w:color w:val="808080" w:themeColor="background1" w:themeShade="80"/>
                <w:sz w:val="20"/>
                <w:szCs w:val="20"/>
              </w:rPr>
              <w:t xml:space="preserve"> Г. и заместитель имама с. Курах </w:t>
            </w:r>
            <w:proofErr w:type="spellStart"/>
            <w:r w:rsidRPr="00E61DA7">
              <w:rPr>
                <w:rFonts w:ascii="Times New Roman" w:hAnsi="Times New Roman" w:cs="Times New Roman"/>
                <w:color w:val="808080" w:themeColor="background1" w:themeShade="80"/>
                <w:sz w:val="20"/>
                <w:szCs w:val="20"/>
              </w:rPr>
              <w:t>Нурудинов</w:t>
            </w:r>
            <w:proofErr w:type="spellEnd"/>
            <w:r w:rsidRPr="00E61DA7">
              <w:rPr>
                <w:rFonts w:ascii="Times New Roman" w:hAnsi="Times New Roman" w:cs="Times New Roman"/>
                <w:color w:val="808080" w:themeColor="background1" w:themeShade="80"/>
                <w:sz w:val="20"/>
                <w:szCs w:val="20"/>
              </w:rPr>
              <w:t xml:space="preserve"> Саид-</w:t>
            </w:r>
            <w:proofErr w:type="spellStart"/>
            <w:r w:rsidRPr="00E61DA7">
              <w:rPr>
                <w:rFonts w:ascii="Times New Roman" w:hAnsi="Times New Roman" w:cs="Times New Roman"/>
                <w:color w:val="808080" w:themeColor="background1" w:themeShade="80"/>
                <w:sz w:val="20"/>
                <w:szCs w:val="20"/>
              </w:rPr>
              <w:t>афанди</w:t>
            </w:r>
            <w:proofErr w:type="spellEnd"/>
            <w:r w:rsidRPr="00E61DA7">
              <w:rPr>
                <w:rFonts w:ascii="Times New Roman" w:hAnsi="Times New Roman" w:cs="Times New Roman"/>
                <w:color w:val="808080" w:themeColor="background1" w:themeShade="80"/>
                <w:sz w:val="20"/>
                <w:szCs w:val="20"/>
              </w:rPr>
              <w:t xml:space="preserve"> А. провели разъяснительную </w:t>
            </w:r>
            <w:proofErr w:type="gramStart"/>
            <w:r w:rsidRPr="00E61DA7">
              <w:rPr>
                <w:rFonts w:ascii="Times New Roman" w:hAnsi="Times New Roman" w:cs="Times New Roman"/>
                <w:color w:val="808080" w:themeColor="background1" w:themeShade="80"/>
                <w:sz w:val="20"/>
                <w:szCs w:val="20"/>
              </w:rPr>
              <w:t>беседу  «</w:t>
            </w:r>
            <w:proofErr w:type="gramEnd"/>
            <w:r w:rsidRPr="00E61DA7">
              <w:rPr>
                <w:rFonts w:ascii="Times New Roman" w:hAnsi="Times New Roman" w:cs="Times New Roman"/>
                <w:color w:val="808080" w:themeColor="background1" w:themeShade="80"/>
                <w:sz w:val="20"/>
                <w:szCs w:val="20"/>
              </w:rPr>
              <w:t>Профилактика идеологии Экстремизма». Рассказали о взгляде Ислама на экстремизм, об угрозах вовлечения в различные сообщества, в том числе о недопустимости «добавления в друзья» незнакомых людей, призвали молодежь игнорировать приглашения в разные сомнительные группы, так как это может быть угрозой для их жизни</w:t>
            </w:r>
          </w:p>
        </w:tc>
        <w:tc>
          <w:tcPr>
            <w:tcW w:w="690" w:type="dxa"/>
            <w:tcBorders>
              <w:top w:val="single" w:sz="2" w:space="0" w:color="auto"/>
            </w:tcBorders>
          </w:tcPr>
          <w:p w:rsidR="00592C95" w:rsidRPr="00636CFF" w:rsidRDefault="00592C95" w:rsidP="008C667B">
            <w:pPr>
              <w:ind w:left="-109" w:right="-102"/>
              <w:jc w:val="center"/>
              <w:rPr>
                <w:rFonts w:ascii="Times New Roman" w:hAnsi="Times New Roman" w:cs="Times New Roman"/>
                <w:sz w:val="16"/>
                <w:szCs w:val="16"/>
              </w:rPr>
            </w:pPr>
            <w:r>
              <w:rPr>
                <w:rFonts w:ascii="Times New Roman" w:hAnsi="Times New Roman" w:cs="Times New Roman"/>
                <w:sz w:val="16"/>
                <w:szCs w:val="16"/>
              </w:rPr>
              <w:t>22</w:t>
            </w:r>
          </w:p>
        </w:tc>
        <w:tc>
          <w:tcPr>
            <w:tcW w:w="567" w:type="dxa"/>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709" w:type="dxa"/>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Default="00592C95" w:rsidP="008C667B">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709"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727"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r>
      <w:tr w:rsidR="00592C95" w:rsidRPr="009D2D13" w:rsidTr="00F03543">
        <w:tc>
          <w:tcPr>
            <w:tcW w:w="2972" w:type="dxa"/>
            <w:vMerge/>
          </w:tcPr>
          <w:p w:rsidR="00592C95" w:rsidRPr="00C31147" w:rsidRDefault="00592C95" w:rsidP="008C667B">
            <w:pPr>
              <w:ind w:left="-120" w:right="-116"/>
              <w:jc w:val="center"/>
              <w:rPr>
                <w:rFonts w:ascii="Times New Roman" w:hAnsi="Times New Roman" w:cs="Times New Roman"/>
                <w:color w:val="000000" w:themeColor="text1"/>
                <w:sz w:val="20"/>
                <w:szCs w:val="20"/>
              </w:rPr>
            </w:pPr>
          </w:p>
        </w:tc>
        <w:tc>
          <w:tcPr>
            <w:tcW w:w="8080" w:type="dxa"/>
            <w:tcBorders>
              <w:left w:val="single" w:sz="4" w:space="0" w:color="auto"/>
              <w:bottom w:val="single" w:sz="4" w:space="0" w:color="auto"/>
            </w:tcBorders>
          </w:tcPr>
          <w:p w:rsidR="00592C95" w:rsidRPr="00E61DA7" w:rsidRDefault="00592C95" w:rsidP="008C667B">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 xml:space="preserve">21.05. </w:t>
            </w:r>
            <w:proofErr w:type="spellStart"/>
            <w:r w:rsidRPr="00E61DA7">
              <w:rPr>
                <w:rFonts w:ascii="Times New Roman" w:hAnsi="Times New Roman" w:cs="Times New Roman"/>
                <w:color w:val="808080" w:themeColor="background1" w:themeShade="80"/>
                <w:sz w:val="20"/>
                <w:szCs w:val="20"/>
              </w:rPr>
              <w:t>Акушинский</w:t>
            </w:r>
            <w:proofErr w:type="spellEnd"/>
            <w:r w:rsidRPr="00E61DA7">
              <w:rPr>
                <w:rFonts w:ascii="Times New Roman" w:hAnsi="Times New Roman" w:cs="Times New Roman"/>
                <w:color w:val="808080" w:themeColor="background1" w:themeShade="80"/>
                <w:sz w:val="20"/>
                <w:szCs w:val="20"/>
              </w:rPr>
              <w:t xml:space="preserve"> историко-краеведческий музей</w:t>
            </w:r>
          </w:p>
          <w:p w:rsidR="00592C95" w:rsidRPr="00E61DA7" w:rsidRDefault="00592C95" w:rsidP="008C667B">
            <w:pPr>
              <w:ind w:left="-98" w:right="-147"/>
              <w:jc w:val="center"/>
              <w:rPr>
                <w:rFonts w:ascii="Times New Roman" w:hAnsi="Times New Roman" w:cs="Times New Roman"/>
                <w:color w:val="808080" w:themeColor="background1" w:themeShade="80"/>
                <w:sz w:val="20"/>
                <w:szCs w:val="20"/>
              </w:rPr>
            </w:pPr>
            <w:r w:rsidRPr="00E61DA7">
              <w:rPr>
                <w:rFonts w:ascii="Times New Roman" w:hAnsi="Times New Roman" w:cs="Times New Roman"/>
                <w:color w:val="808080" w:themeColor="background1" w:themeShade="80"/>
                <w:sz w:val="20"/>
                <w:szCs w:val="20"/>
              </w:rPr>
              <w:t>Беседа с учащимися 7 класса АСОШ №3 «Новые лики фашизма» о необходимости противостояния экстремизму и терроризму с приглашением члена Общественного совета района Магомедова М.З</w:t>
            </w:r>
          </w:p>
        </w:tc>
        <w:tc>
          <w:tcPr>
            <w:tcW w:w="690" w:type="dxa"/>
            <w:tcBorders>
              <w:top w:val="single" w:sz="2" w:space="0" w:color="auto"/>
            </w:tcBorders>
          </w:tcPr>
          <w:p w:rsidR="00592C95" w:rsidRPr="00636CFF" w:rsidRDefault="00592C95" w:rsidP="008C667B">
            <w:pPr>
              <w:ind w:left="-109" w:right="-102"/>
              <w:jc w:val="center"/>
              <w:rPr>
                <w:rFonts w:ascii="Times New Roman" w:hAnsi="Times New Roman" w:cs="Times New Roman"/>
                <w:sz w:val="16"/>
                <w:szCs w:val="16"/>
              </w:rPr>
            </w:pPr>
            <w:r>
              <w:rPr>
                <w:rFonts w:ascii="Times New Roman" w:hAnsi="Times New Roman" w:cs="Times New Roman"/>
                <w:sz w:val="16"/>
                <w:szCs w:val="16"/>
              </w:rPr>
              <w:t>11</w:t>
            </w:r>
          </w:p>
        </w:tc>
        <w:tc>
          <w:tcPr>
            <w:tcW w:w="567" w:type="dxa"/>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709" w:type="dxa"/>
            <w:tcBorders>
              <w:top w:val="single" w:sz="2" w:space="0" w:color="auto"/>
            </w:tcBorders>
          </w:tcPr>
          <w:p w:rsidR="00592C95" w:rsidRPr="006846C0" w:rsidRDefault="00592C95" w:rsidP="008C667B">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Default="00592C95" w:rsidP="008C667B">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709"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c>
          <w:tcPr>
            <w:tcW w:w="727" w:type="dxa"/>
            <w:tcBorders>
              <w:top w:val="single" w:sz="2" w:space="0" w:color="auto"/>
            </w:tcBorders>
          </w:tcPr>
          <w:p w:rsidR="00592C95" w:rsidRPr="00C36763" w:rsidRDefault="00592C95" w:rsidP="008C667B">
            <w:pPr>
              <w:ind w:left="-109" w:right="-102"/>
              <w:jc w:val="center"/>
              <w:rPr>
                <w:rFonts w:ascii="Times New Roman" w:hAnsi="Times New Roman" w:cs="Times New Roman"/>
                <w:sz w:val="20"/>
                <w:szCs w:val="20"/>
              </w:rPr>
            </w:pPr>
          </w:p>
        </w:tc>
      </w:tr>
      <w:tr w:rsidR="00592C95" w:rsidRPr="009D2D13" w:rsidTr="00F03543">
        <w:tc>
          <w:tcPr>
            <w:tcW w:w="2972" w:type="dxa"/>
          </w:tcPr>
          <w:p w:rsidR="00592C95" w:rsidRPr="00DE1327" w:rsidRDefault="00592C95" w:rsidP="00592C95">
            <w:pPr>
              <w:ind w:left="-120" w:right="-116"/>
              <w:jc w:val="center"/>
              <w:rPr>
                <w:rFonts w:ascii="Times New Roman" w:hAnsi="Times New Roman" w:cs="Times New Roman"/>
                <w:b/>
                <w:color w:val="FF0000"/>
                <w:sz w:val="20"/>
                <w:szCs w:val="20"/>
              </w:rPr>
            </w:pPr>
            <w:r w:rsidRPr="00DE1327">
              <w:rPr>
                <w:rFonts w:ascii="Times New Roman" w:hAnsi="Times New Roman" w:cs="Times New Roman"/>
                <w:b/>
                <w:color w:val="FF0000"/>
                <w:sz w:val="20"/>
                <w:szCs w:val="20"/>
              </w:rPr>
              <w:lastRenderedPageBreak/>
              <w:t>Пункт 1.3.2.4.</w:t>
            </w:r>
          </w:p>
          <w:p w:rsidR="00592C95" w:rsidRPr="00DE1327" w:rsidRDefault="00592C95" w:rsidP="00592C95">
            <w:pPr>
              <w:ind w:left="-120" w:right="-116"/>
              <w:jc w:val="center"/>
              <w:rPr>
                <w:rFonts w:ascii="Times New Roman" w:hAnsi="Times New Roman" w:cs="Times New Roman"/>
                <w:sz w:val="20"/>
                <w:szCs w:val="20"/>
              </w:rPr>
            </w:pPr>
            <w:r w:rsidRPr="00DE1327">
              <w:rPr>
                <w:rFonts w:ascii="Times New Roman" w:hAnsi="Times New Roman" w:cs="Times New Roman"/>
                <w:sz w:val="20"/>
                <w:szCs w:val="20"/>
              </w:rPr>
              <w:t>Патриотические часы в поддержку СВО в образовательных учреждениях культуры «Моя страна-Россия!» (с привлечением экспертов по профилактике терроризма, экстремизма, религиозных деятелей, правоохранительных органов, психологов)</w:t>
            </w:r>
          </w:p>
        </w:tc>
        <w:tc>
          <w:tcPr>
            <w:tcW w:w="8080" w:type="dxa"/>
            <w:tcBorders>
              <w:left w:val="single" w:sz="4" w:space="0" w:color="auto"/>
              <w:bottom w:val="single" w:sz="4" w:space="0" w:color="auto"/>
            </w:tcBorders>
          </w:tcPr>
          <w:p w:rsidR="00592C95" w:rsidRDefault="00592C95" w:rsidP="00592C95">
            <w:pPr>
              <w:ind w:left="-98" w:right="-147"/>
              <w:jc w:val="center"/>
              <w:rPr>
                <w:rFonts w:ascii="Times New Roman" w:hAnsi="Times New Roman" w:cs="Times New Roman"/>
                <w:color w:val="808080" w:themeColor="background1" w:themeShade="80"/>
              </w:rPr>
            </w:pPr>
            <w:r w:rsidRPr="00511E40">
              <w:rPr>
                <w:rFonts w:ascii="Times New Roman" w:hAnsi="Times New Roman" w:cs="Times New Roman"/>
                <w:color w:val="808080" w:themeColor="background1" w:themeShade="80"/>
              </w:rPr>
              <w:t xml:space="preserve">06.05. </w:t>
            </w:r>
            <w:proofErr w:type="spellStart"/>
            <w:r w:rsidRPr="00511E40">
              <w:rPr>
                <w:rFonts w:ascii="Times New Roman" w:hAnsi="Times New Roman" w:cs="Times New Roman"/>
                <w:color w:val="808080" w:themeColor="background1" w:themeShade="80"/>
              </w:rPr>
              <w:t>Губденский</w:t>
            </w:r>
            <w:proofErr w:type="spellEnd"/>
            <w:r w:rsidRPr="00511E40">
              <w:rPr>
                <w:rFonts w:ascii="Times New Roman" w:hAnsi="Times New Roman" w:cs="Times New Roman"/>
                <w:color w:val="808080" w:themeColor="background1" w:themeShade="80"/>
              </w:rPr>
              <w:t xml:space="preserve"> краеведческий музей</w:t>
            </w:r>
          </w:p>
          <w:p w:rsidR="00592C95" w:rsidRPr="00511E40" w:rsidRDefault="00592C95" w:rsidP="00592C95">
            <w:pPr>
              <w:ind w:left="-98" w:right="-147"/>
              <w:jc w:val="center"/>
              <w:rPr>
                <w:rFonts w:ascii="Times New Roman" w:hAnsi="Times New Roman" w:cs="Times New Roman"/>
                <w:color w:val="808080" w:themeColor="background1" w:themeShade="80"/>
              </w:rPr>
            </w:pPr>
            <w:r w:rsidRPr="00592C95">
              <w:rPr>
                <w:rFonts w:ascii="Times New Roman" w:hAnsi="Times New Roman" w:cs="Times New Roman"/>
                <w:color w:val="808080" w:themeColor="background1" w:themeShade="80"/>
              </w:rPr>
              <w:t xml:space="preserve">Патриотический час в поддержку СВО для учащихся </w:t>
            </w:r>
            <w:proofErr w:type="spellStart"/>
            <w:r w:rsidRPr="00592C95">
              <w:rPr>
                <w:rFonts w:ascii="Times New Roman" w:hAnsi="Times New Roman" w:cs="Times New Roman"/>
                <w:color w:val="808080" w:themeColor="background1" w:themeShade="80"/>
              </w:rPr>
              <w:t>Губденской</w:t>
            </w:r>
            <w:proofErr w:type="spellEnd"/>
            <w:r w:rsidRPr="00592C95">
              <w:rPr>
                <w:rFonts w:ascii="Times New Roman" w:hAnsi="Times New Roman" w:cs="Times New Roman"/>
                <w:color w:val="808080" w:themeColor="background1" w:themeShade="80"/>
              </w:rPr>
              <w:t xml:space="preserve"> СОШ. Учащимся продемонстрировали видеообращение участника СВО Магомедова </w:t>
            </w:r>
            <w:proofErr w:type="spellStart"/>
            <w:r w:rsidRPr="00592C95">
              <w:rPr>
                <w:rFonts w:ascii="Times New Roman" w:hAnsi="Times New Roman" w:cs="Times New Roman"/>
                <w:color w:val="808080" w:themeColor="background1" w:themeShade="80"/>
              </w:rPr>
              <w:t>Магомедгаджи</w:t>
            </w:r>
            <w:proofErr w:type="spellEnd"/>
            <w:r w:rsidRPr="00592C95">
              <w:rPr>
                <w:rFonts w:ascii="Times New Roman" w:hAnsi="Times New Roman" w:cs="Times New Roman"/>
                <w:color w:val="808080" w:themeColor="background1" w:themeShade="80"/>
              </w:rPr>
              <w:t xml:space="preserve"> </w:t>
            </w:r>
            <w:proofErr w:type="spellStart"/>
            <w:r w:rsidRPr="00592C95">
              <w:rPr>
                <w:rFonts w:ascii="Times New Roman" w:hAnsi="Times New Roman" w:cs="Times New Roman"/>
                <w:color w:val="808080" w:themeColor="background1" w:themeShade="80"/>
              </w:rPr>
              <w:t>Магомедшариповича</w:t>
            </w:r>
            <w:proofErr w:type="spellEnd"/>
            <w:r w:rsidRPr="00592C95">
              <w:rPr>
                <w:rFonts w:ascii="Times New Roman" w:hAnsi="Times New Roman" w:cs="Times New Roman"/>
                <w:color w:val="808080" w:themeColor="background1" w:themeShade="80"/>
              </w:rPr>
              <w:t>, находящегося на СВО.</w:t>
            </w:r>
          </w:p>
        </w:tc>
        <w:tc>
          <w:tcPr>
            <w:tcW w:w="690"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r>
              <w:rPr>
                <w:rFonts w:ascii="Times New Roman" w:hAnsi="Times New Roman" w:cs="Times New Roman"/>
                <w:sz w:val="16"/>
                <w:szCs w:val="16"/>
              </w:rPr>
              <w:t>25</w:t>
            </w:r>
          </w:p>
        </w:tc>
        <w:tc>
          <w:tcPr>
            <w:tcW w:w="567" w:type="dxa"/>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09"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DE1327">
        <w:tc>
          <w:tcPr>
            <w:tcW w:w="15588" w:type="dxa"/>
            <w:gridSpan w:val="9"/>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pStyle w:val="a8"/>
              <w:numPr>
                <w:ilvl w:val="1"/>
                <w:numId w:val="13"/>
              </w:numPr>
              <w:tabs>
                <w:tab w:val="left" w:pos="493"/>
              </w:tabs>
              <w:ind w:left="0" w:firstLine="0"/>
              <w:jc w:val="center"/>
              <w:rPr>
                <w:rFonts w:ascii="Times New Roman" w:hAnsi="Times New Roman" w:cs="Times New Roman"/>
                <w:b/>
                <w:iCs/>
                <w:sz w:val="20"/>
                <w:szCs w:val="20"/>
                <w:lang w:eastAsia="en-US"/>
              </w:rPr>
            </w:pPr>
            <w:r w:rsidRPr="00DE1327">
              <w:rPr>
                <w:rFonts w:ascii="Times New Roman" w:hAnsi="Times New Roman" w:cs="Times New Roman"/>
                <w:b/>
                <w:iCs/>
                <w:sz w:val="20"/>
                <w:szCs w:val="20"/>
                <w:lang w:eastAsia="en-US"/>
              </w:rPr>
              <w:t xml:space="preserve">В целях противодействия пропагандистскому воздействию на население, прежде всего молодежь новых субъектов Российской Федерации обеспечить изучение </w:t>
            </w:r>
            <w:r w:rsidRPr="00DE1327">
              <w:rPr>
                <w:rFonts w:ascii="Times New Roman" w:hAnsi="Times New Roman" w:cs="Times New Roman"/>
                <w:b/>
                <w:iCs/>
                <w:sz w:val="20"/>
                <w:szCs w:val="20"/>
                <w:highlight w:val="yellow"/>
                <w:lang w:eastAsia="en-US"/>
              </w:rPr>
              <w:t>библиотечных фондов</w:t>
            </w:r>
          </w:p>
          <w:p w:rsidR="00592C95" w:rsidRPr="00DE1327" w:rsidRDefault="00592C95" w:rsidP="00592C95">
            <w:pPr>
              <w:pStyle w:val="a8"/>
              <w:tabs>
                <w:tab w:val="left" w:pos="493"/>
              </w:tabs>
              <w:ind w:left="0"/>
              <w:jc w:val="center"/>
              <w:rPr>
                <w:rFonts w:ascii="Times New Roman" w:hAnsi="Times New Roman" w:cs="Times New Roman"/>
                <w:iCs/>
                <w:sz w:val="20"/>
                <w:szCs w:val="20"/>
                <w:lang w:eastAsia="en-US"/>
              </w:rPr>
            </w:pPr>
            <w:r w:rsidRPr="00DE1327">
              <w:rPr>
                <w:rFonts w:ascii="Times New Roman" w:hAnsi="Times New Roman" w:cs="Times New Roman"/>
                <w:iCs/>
                <w:sz w:val="20"/>
                <w:szCs w:val="20"/>
                <w:lang w:eastAsia="en-US"/>
              </w:rPr>
              <w:t>на предмет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и дискредитирующую ее политику</w:t>
            </w:r>
          </w:p>
        </w:tc>
      </w:tr>
      <w:tr w:rsidR="00592C95" w:rsidRPr="009D2D13" w:rsidTr="00DE1327">
        <w:tc>
          <w:tcPr>
            <w:tcW w:w="15588" w:type="dxa"/>
            <w:gridSpan w:val="9"/>
          </w:tcPr>
          <w:p w:rsidR="00592C95" w:rsidRPr="00DE1327" w:rsidRDefault="00592C95" w:rsidP="00592C95">
            <w:pPr>
              <w:pStyle w:val="a8"/>
              <w:numPr>
                <w:ilvl w:val="1"/>
                <w:numId w:val="14"/>
              </w:numPr>
              <w:ind w:left="0" w:firstLine="0"/>
              <w:jc w:val="center"/>
              <w:rPr>
                <w:rFonts w:ascii="Times New Roman" w:hAnsi="Times New Roman" w:cs="Times New Roman"/>
                <w:b/>
                <w:sz w:val="20"/>
                <w:szCs w:val="20"/>
              </w:rPr>
            </w:pPr>
            <w:r w:rsidRPr="00DE1327">
              <w:rPr>
                <w:rFonts w:ascii="Times New Roman" w:hAnsi="Times New Roman" w:cs="Times New Roman"/>
                <w:b/>
                <w:sz w:val="20"/>
                <w:szCs w:val="20"/>
              </w:rPr>
              <w:t>Для устранения причин и условий, способствующих вовлечению населения в террористическую деятельность:</w:t>
            </w:r>
          </w:p>
        </w:tc>
      </w:tr>
      <w:tr w:rsidR="00592C95" w:rsidRPr="009D2D13" w:rsidTr="00DE1327">
        <w:tc>
          <w:tcPr>
            <w:tcW w:w="15588" w:type="dxa"/>
            <w:gridSpan w:val="9"/>
          </w:tcPr>
          <w:p w:rsidR="00592C95" w:rsidRPr="00DE1327" w:rsidRDefault="00592C95" w:rsidP="00592C95">
            <w:pPr>
              <w:pStyle w:val="a8"/>
              <w:ind w:left="34"/>
              <w:jc w:val="center"/>
              <w:rPr>
                <w:rFonts w:ascii="Times New Roman" w:hAnsi="Times New Roman" w:cs="Times New Roman"/>
                <w:sz w:val="20"/>
                <w:szCs w:val="20"/>
              </w:rPr>
            </w:pPr>
            <w:r w:rsidRPr="00DE1327">
              <w:rPr>
                <w:rFonts w:ascii="Times New Roman" w:hAnsi="Times New Roman" w:cs="Times New Roman"/>
                <w:b/>
                <w:sz w:val="20"/>
                <w:szCs w:val="20"/>
              </w:rPr>
              <w:t>1.5.2.</w:t>
            </w:r>
            <w:r w:rsidRPr="00DE1327">
              <w:rPr>
                <w:rFonts w:ascii="Times New Roman" w:hAnsi="Times New Roman" w:cs="Times New Roman"/>
                <w:sz w:val="20"/>
                <w:szCs w:val="20"/>
              </w:rPr>
              <w:tab/>
              <w:t>Оказывать государственную поддержку социально-значимым, в том числе культурно-просветительским, гуманитарным, спортивным проектам, направленным на привитие населению неприятия идеологии насилия и негативных социальных явлений</w:t>
            </w:r>
          </w:p>
        </w:tc>
      </w:tr>
      <w:tr w:rsidR="00592C95" w:rsidRPr="009D2D13" w:rsidTr="00DE1327">
        <w:tc>
          <w:tcPr>
            <w:tcW w:w="15588" w:type="dxa"/>
            <w:gridSpan w:val="9"/>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sz w:val="20"/>
                <w:szCs w:val="20"/>
              </w:rPr>
              <w:t>1.5.3</w:t>
            </w:r>
            <w:r w:rsidRPr="00DE1327">
              <w:rPr>
                <w:rFonts w:ascii="Times New Roman" w:hAnsi="Times New Roman" w:cs="Times New Roman"/>
                <w:sz w:val="20"/>
                <w:szCs w:val="20"/>
              </w:rPr>
              <w:tab/>
              <w:t>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 волонтерских и патриотических движений, а также служб примирения (медиации) по разрешению конфликтных ситуаций, создающих риски увлечения идеями массовых убийств</w:t>
            </w:r>
          </w:p>
        </w:tc>
      </w:tr>
      <w:tr w:rsidR="00592C95" w:rsidRPr="009D2D13" w:rsidTr="00F03543">
        <w:tc>
          <w:tcPr>
            <w:tcW w:w="2972" w:type="dxa"/>
          </w:tcPr>
          <w:p w:rsidR="00592C95" w:rsidRPr="00DE1327" w:rsidRDefault="00592C95" w:rsidP="00592C95">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1.5.3.4.</w:t>
            </w:r>
          </w:p>
          <w:p w:rsidR="00592C95" w:rsidRPr="00DE1327" w:rsidRDefault="00592C95" w:rsidP="00592C95">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Всероссийские акции «Ночь искусств», «Ночь музеев»</w:t>
            </w:r>
          </w:p>
        </w:tc>
        <w:tc>
          <w:tcPr>
            <w:tcW w:w="8080" w:type="dxa"/>
            <w:tcBorders>
              <w:left w:val="single" w:sz="4" w:space="0" w:color="auto"/>
              <w:bottom w:val="single" w:sz="4" w:space="0" w:color="auto"/>
            </w:tcBorders>
          </w:tcPr>
          <w:p w:rsidR="00592C95" w:rsidRPr="005C54CB" w:rsidRDefault="00592C95" w:rsidP="00592C95">
            <w:pPr>
              <w:ind w:left="-120" w:right="-97"/>
              <w:jc w:val="center"/>
              <w:rPr>
                <w:rFonts w:ascii="Times New Roman" w:hAnsi="Times New Roman" w:cs="Times New Roman"/>
                <w:b/>
                <w:bCs/>
                <w:i/>
                <w:color w:val="C4BC96" w:themeColor="background2" w:themeShade="BF"/>
                <w:sz w:val="20"/>
                <w:szCs w:val="20"/>
              </w:rPr>
            </w:pPr>
            <w:r>
              <w:rPr>
                <w:rFonts w:ascii="Times New Roman" w:hAnsi="Times New Roman" w:cs="Times New Roman"/>
                <w:bCs/>
                <w:i/>
                <w:color w:val="808080" w:themeColor="background1" w:themeShade="80"/>
                <w:sz w:val="20"/>
                <w:szCs w:val="20"/>
              </w:rPr>
              <w:t>Минкультуры РД</w:t>
            </w:r>
          </w:p>
          <w:p w:rsidR="00592C95" w:rsidRPr="009D2D13" w:rsidRDefault="00592C95" w:rsidP="00592C95">
            <w:pPr>
              <w:ind w:left="-98" w:right="-147"/>
              <w:jc w:val="center"/>
              <w:rPr>
                <w:rFonts w:ascii="Times New Roman" w:hAnsi="Times New Roman" w:cs="Times New Roman"/>
                <w:b/>
              </w:rPr>
            </w:pPr>
          </w:p>
        </w:tc>
        <w:tc>
          <w:tcPr>
            <w:tcW w:w="690"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09"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AE0117">
        <w:tc>
          <w:tcPr>
            <w:tcW w:w="15588" w:type="dxa"/>
            <w:gridSpan w:val="9"/>
          </w:tcPr>
          <w:p w:rsidR="00592C95" w:rsidRPr="009449FD" w:rsidRDefault="00592C95" w:rsidP="00592C95">
            <w:pPr>
              <w:pStyle w:val="a8"/>
              <w:numPr>
                <w:ilvl w:val="0"/>
                <w:numId w:val="14"/>
              </w:numPr>
              <w:ind w:right="-102"/>
              <w:jc w:val="center"/>
              <w:rPr>
                <w:rFonts w:ascii="Times New Roman" w:hAnsi="Times New Roman" w:cs="Times New Roman"/>
                <w:b/>
                <w:sz w:val="20"/>
                <w:szCs w:val="20"/>
              </w:rPr>
            </w:pPr>
            <w:r w:rsidRPr="009449FD">
              <w:rPr>
                <w:rFonts w:ascii="Times New Roman" w:hAnsi="Times New Roman" w:cs="Times New Roman"/>
                <w:b/>
                <w:sz w:val="20"/>
                <w:szCs w:val="20"/>
              </w:rPr>
              <w:t>Меры адресной профилактики</w:t>
            </w:r>
          </w:p>
        </w:tc>
      </w:tr>
      <w:tr w:rsidR="00592C95" w:rsidRPr="009D2D13" w:rsidTr="00AE0117">
        <w:tc>
          <w:tcPr>
            <w:tcW w:w="15588" w:type="dxa"/>
            <w:gridSpan w:val="9"/>
          </w:tcPr>
          <w:p w:rsidR="00592C95" w:rsidRPr="00C36763" w:rsidRDefault="00592C95" w:rsidP="00592C95">
            <w:pPr>
              <w:ind w:left="-109" w:right="-102"/>
              <w:jc w:val="center"/>
              <w:rPr>
                <w:rFonts w:ascii="Times New Roman" w:hAnsi="Times New Roman" w:cs="Times New Roman"/>
                <w:sz w:val="20"/>
                <w:szCs w:val="20"/>
              </w:rPr>
            </w:pPr>
            <w:r w:rsidRPr="009449FD">
              <w:rPr>
                <w:rFonts w:ascii="Times New Roman" w:hAnsi="Times New Roman" w:cs="Times New Roman"/>
                <w:sz w:val="20"/>
                <w:szCs w:val="20"/>
              </w:rPr>
              <w:t>2.3. Для предупреждения вовлечения в террористическую деятельность иностранных граждан, прибывших в Российскую Федерацию для обучения, организовать с участием представителей общественных и религиозных организаций, психологов, студенческих структур самоуправления проведение на базе образовательных организаций высшего и среднего профессионального образования мероприятий по разъяснению традиционных российских духовно-нравственных ценностей. В ходе их проведения информировать об ответственности за участие и содействие террористическим организациям, разжигание социальной, национальной и религиозной розни, а также о правилах поведения в российском обществе</w:t>
            </w:r>
          </w:p>
        </w:tc>
      </w:tr>
      <w:tr w:rsidR="00592C95" w:rsidRPr="009D2D13" w:rsidTr="00F03543">
        <w:tc>
          <w:tcPr>
            <w:tcW w:w="2972" w:type="dxa"/>
          </w:tcPr>
          <w:p w:rsidR="00592C95" w:rsidRDefault="00592C95" w:rsidP="00592C95">
            <w:pPr>
              <w:ind w:left="-120" w:right="-124"/>
              <w:jc w:val="center"/>
              <w:rPr>
                <w:rFonts w:ascii="Times New Roman" w:hAnsi="Times New Roman" w:cs="Times New Roman"/>
                <w:b/>
                <w:sz w:val="20"/>
                <w:szCs w:val="20"/>
              </w:rPr>
            </w:pPr>
            <w:r>
              <w:rPr>
                <w:rFonts w:ascii="Times New Roman" w:hAnsi="Times New Roman" w:cs="Times New Roman"/>
                <w:b/>
                <w:sz w:val="20"/>
                <w:szCs w:val="20"/>
              </w:rPr>
              <w:t>Пункт 2.3.2.</w:t>
            </w:r>
          </w:p>
          <w:p w:rsidR="00592C95" w:rsidRPr="009449FD" w:rsidRDefault="00592C95" w:rsidP="00592C95">
            <w:pPr>
              <w:ind w:left="-120" w:right="-124"/>
              <w:jc w:val="center"/>
              <w:rPr>
                <w:rFonts w:ascii="Times New Roman" w:hAnsi="Times New Roman" w:cs="Times New Roman"/>
                <w:sz w:val="20"/>
                <w:szCs w:val="20"/>
              </w:rPr>
            </w:pPr>
            <w:r w:rsidRPr="009449FD">
              <w:rPr>
                <w:rFonts w:ascii="Times New Roman" w:hAnsi="Times New Roman" w:cs="Times New Roman"/>
                <w:sz w:val="20"/>
                <w:szCs w:val="20"/>
              </w:rPr>
              <w:t>Показы спектаклей, концертных программ, выставочных мероприятий для иностранных студентов</w:t>
            </w:r>
          </w:p>
        </w:tc>
        <w:tc>
          <w:tcPr>
            <w:tcW w:w="8080" w:type="dxa"/>
            <w:tcBorders>
              <w:left w:val="single" w:sz="4" w:space="0" w:color="auto"/>
              <w:bottom w:val="single" w:sz="4" w:space="0" w:color="auto"/>
            </w:tcBorders>
          </w:tcPr>
          <w:p w:rsidR="00592C95" w:rsidRPr="00592C95" w:rsidRDefault="00592C95" w:rsidP="00592C95">
            <w:pPr>
              <w:ind w:left="-120" w:right="-97"/>
              <w:jc w:val="center"/>
              <w:rPr>
                <w:rFonts w:ascii="Times New Roman" w:hAnsi="Times New Roman" w:cs="Times New Roman"/>
                <w:bCs/>
                <w:color w:val="808080" w:themeColor="background1" w:themeShade="80"/>
                <w:sz w:val="20"/>
                <w:szCs w:val="20"/>
              </w:rPr>
            </w:pPr>
            <w:r w:rsidRPr="00592C95">
              <w:rPr>
                <w:rFonts w:ascii="Times New Roman" w:hAnsi="Times New Roman" w:cs="Times New Roman"/>
                <w:bCs/>
                <w:color w:val="808080" w:themeColor="background1" w:themeShade="80"/>
                <w:sz w:val="20"/>
                <w:szCs w:val="20"/>
              </w:rPr>
              <w:t xml:space="preserve">09.05. Музей боевой славы </w:t>
            </w:r>
            <w:proofErr w:type="spellStart"/>
            <w:r w:rsidRPr="00592C95">
              <w:rPr>
                <w:rFonts w:ascii="Times New Roman" w:hAnsi="Times New Roman" w:cs="Times New Roman"/>
                <w:bCs/>
                <w:color w:val="808080" w:themeColor="background1" w:themeShade="80"/>
                <w:sz w:val="20"/>
                <w:szCs w:val="20"/>
              </w:rPr>
              <w:t>им.В.Макаровой</w:t>
            </w:r>
            <w:proofErr w:type="spellEnd"/>
            <w:r w:rsidRPr="00592C95">
              <w:rPr>
                <w:rFonts w:ascii="Times New Roman" w:hAnsi="Times New Roman" w:cs="Times New Roman"/>
                <w:bCs/>
                <w:color w:val="808080" w:themeColor="background1" w:themeShade="80"/>
                <w:sz w:val="20"/>
                <w:szCs w:val="20"/>
              </w:rPr>
              <w:t xml:space="preserve"> </w:t>
            </w:r>
            <w:proofErr w:type="spellStart"/>
            <w:r w:rsidRPr="00592C95">
              <w:rPr>
                <w:rFonts w:ascii="Times New Roman" w:hAnsi="Times New Roman" w:cs="Times New Roman"/>
                <w:bCs/>
                <w:color w:val="808080" w:themeColor="background1" w:themeShade="80"/>
                <w:sz w:val="20"/>
                <w:szCs w:val="20"/>
              </w:rPr>
              <w:t>г.Махачкала</w:t>
            </w:r>
            <w:proofErr w:type="spellEnd"/>
          </w:p>
          <w:p w:rsidR="00592C95" w:rsidRPr="00592C95" w:rsidRDefault="00592C95" w:rsidP="00592C95">
            <w:pPr>
              <w:ind w:left="-120" w:right="-97"/>
              <w:jc w:val="center"/>
              <w:rPr>
                <w:rFonts w:ascii="Times New Roman" w:hAnsi="Times New Roman" w:cs="Times New Roman"/>
                <w:bCs/>
                <w:color w:val="808080" w:themeColor="background1" w:themeShade="80"/>
                <w:sz w:val="20"/>
                <w:szCs w:val="20"/>
              </w:rPr>
            </w:pPr>
            <w:r w:rsidRPr="00592C95">
              <w:rPr>
                <w:rFonts w:ascii="Times New Roman" w:hAnsi="Times New Roman" w:cs="Times New Roman"/>
                <w:bCs/>
                <w:color w:val="808080" w:themeColor="background1" w:themeShade="80"/>
                <w:sz w:val="20"/>
                <w:szCs w:val="20"/>
              </w:rPr>
              <w:t xml:space="preserve">Мероприятие из цикла музейных встреч для учащихся 4 класса СОШ №1 (21 чел.) и иностранными студентами факультета международного образования ДГУ во главе с деканом </w:t>
            </w:r>
            <w:proofErr w:type="spellStart"/>
            <w:r w:rsidRPr="00592C95">
              <w:rPr>
                <w:rFonts w:ascii="Times New Roman" w:hAnsi="Times New Roman" w:cs="Times New Roman"/>
                <w:bCs/>
                <w:color w:val="808080" w:themeColor="background1" w:themeShade="80"/>
                <w:sz w:val="20"/>
                <w:szCs w:val="20"/>
              </w:rPr>
              <w:t>Запиром</w:t>
            </w:r>
            <w:proofErr w:type="spellEnd"/>
            <w:r w:rsidRPr="00592C95">
              <w:rPr>
                <w:rFonts w:ascii="Times New Roman" w:hAnsi="Times New Roman" w:cs="Times New Roman"/>
                <w:bCs/>
                <w:color w:val="808080" w:themeColor="background1" w:themeShade="80"/>
                <w:sz w:val="20"/>
                <w:szCs w:val="20"/>
              </w:rPr>
              <w:t xml:space="preserve"> </w:t>
            </w:r>
            <w:proofErr w:type="spellStart"/>
            <w:r w:rsidRPr="00592C95">
              <w:rPr>
                <w:rFonts w:ascii="Times New Roman" w:hAnsi="Times New Roman" w:cs="Times New Roman"/>
                <w:bCs/>
                <w:color w:val="808080" w:themeColor="background1" w:themeShade="80"/>
                <w:sz w:val="20"/>
                <w:szCs w:val="20"/>
              </w:rPr>
              <w:t>Алхасовым</w:t>
            </w:r>
            <w:proofErr w:type="spellEnd"/>
            <w:r w:rsidRPr="00592C95">
              <w:rPr>
                <w:rFonts w:ascii="Times New Roman" w:hAnsi="Times New Roman" w:cs="Times New Roman"/>
                <w:bCs/>
                <w:color w:val="808080" w:themeColor="background1" w:themeShade="80"/>
                <w:sz w:val="20"/>
                <w:szCs w:val="20"/>
              </w:rPr>
              <w:t xml:space="preserve"> (20 чел.)</w:t>
            </w:r>
          </w:p>
          <w:p w:rsidR="00592C95" w:rsidRPr="00592C95" w:rsidRDefault="00592C95" w:rsidP="00592C95">
            <w:pPr>
              <w:ind w:left="-120" w:right="-97"/>
              <w:jc w:val="center"/>
              <w:rPr>
                <w:rFonts w:ascii="Times New Roman" w:hAnsi="Times New Roman" w:cs="Times New Roman"/>
                <w:bCs/>
                <w:color w:val="808080" w:themeColor="background1" w:themeShade="80"/>
                <w:sz w:val="20"/>
                <w:szCs w:val="20"/>
              </w:rPr>
            </w:pPr>
            <w:r w:rsidRPr="00592C95">
              <w:rPr>
                <w:rFonts w:ascii="Times New Roman" w:hAnsi="Times New Roman" w:cs="Times New Roman"/>
                <w:bCs/>
                <w:color w:val="808080" w:themeColor="background1" w:themeShade="80"/>
                <w:sz w:val="20"/>
                <w:szCs w:val="20"/>
              </w:rPr>
              <w:t xml:space="preserve">в рамках выставки «Обыкновенный нацизм», организованной в рамках федерального проекта «Территория Победы» совместно с Музеем Победы </w:t>
            </w:r>
            <w:proofErr w:type="spellStart"/>
            <w:r w:rsidRPr="00592C95">
              <w:rPr>
                <w:rFonts w:ascii="Times New Roman" w:hAnsi="Times New Roman" w:cs="Times New Roman"/>
                <w:bCs/>
                <w:color w:val="808080" w:themeColor="background1" w:themeShade="80"/>
                <w:sz w:val="20"/>
                <w:szCs w:val="20"/>
              </w:rPr>
              <w:t>г.Москвы</w:t>
            </w:r>
            <w:proofErr w:type="spellEnd"/>
            <w:r w:rsidRPr="00592C95">
              <w:rPr>
                <w:rFonts w:ascii="Times New Roman" w:hAnsi="Times New Roman" w:cs="Times New Roman"/>
                <w:bCs/>
                <w:color w:val="808080" w:themeColor="background1" w:themeShade="80"/>
                <w:sz w:val="20"/>
                <w:szCs w:val="20"/>
              </w:rPr>
              <w:t xml:space="preserve">.  </w:t>
            </w:r>
          </w:p>
          <w:p w:rsidR="00592C95" w:rsidRDefault="00592C95" w:rsidP="00592C95">
            <w:pPr>
              <w:ind w:left="-120" w:right="-97"/>
              <w:jc w:val="center"/>
              <w:rPr>
                <w:rFonts w:ascii="Times New Roman" w:hAnsi="Times New Roman" w:cs="Times New Roman"/>
                <w:bCs/>
                <w:i/>
                <w:color w:val="808080" w:themeColor="background1" w:themeShade="80"/>
                <w:sz w:val="20"/>
                <w:szCs w:val="20"/>
              </w:rPr>
            </w:pPr>
          </w:p>
        </w:tc>
        <w:tc>
          <w:tcPr>
            <w:tcW w:w="690"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r>
              <w:rPr>
                <w:rFonts w:ascii="Times New Roman" w:hAnsi="Times New Roman" w:cs="Times New Roman"/>
                <w:sz w:val="16"/>
                <w:szCs w:val="16"/>
              </w:rPr>
              <w:t>41</w:t>
            </w:r>
          </w:p>
        </w:tc>
        <w:tc>
          <w:tcPr>
            <w:tcW w:w="567" w:type="dxa"/>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09"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DE1327">
        <w:tc>
          <w:tcPr>
            <w:tcW w:w="15588"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92C95" w:rsidRPr="00DE1327" w:rsidRDefault="00592C95" w:rsidP="00592C95">
            <w:pPr>
              <w:pStyle w:val="a8"/>
              <w:tabs>
                <w:tab w:val="left" w:pos="493"/>
              </w:tabs>
              <w:ind w:left="0"/>
              <w:jc w:val="center"/>
              <w:rPr>
                <w:rFonts w:ascii="Times New Roman" w:hAnsi="Times New Roman" w:cs="Times New Roman"/>
                <w:iCs/>
                <w:sz w:val="20"/>
                <w:szCs w:val="20"/>
                <w:lang w:eastAsia="en-US"/>
              </w:rPr>
            </w:pPr>
            <w:r w:rsidRPr="00DE1327">
              <w:rPr>
                <w:rFonts w:ascii="Times New Roman" w:hAnsi="Times New Roman" w:cs="Times New Roman"/>
                <w:b/>
                <w:iCs/>
                <w:sz w:val="20"/>
                <w:szCs w:val="20"/>
                <w:lang w:eastAsia="en-US"/>
              </w:rPr>
              <w:t xml:space="preserve">2.6. </w:t>
            </w:r>
            <w:r w:rsidRPr="00DE1327">
              <w:rPr>
                <w:rFonts w:ascii="Times New Roman" w:hAnsi="Times New Roman" w:cs="Times New Roman"/>
                <w:iCs/>
                <w:sz w:val="20"/>
                <w:szCs w:val="20"/>
                <w:lang w:eastAsia="en-US"/>
              </w:rPr>
              <w:t xml:space="preserve">В рамках социализации и интеграции в российское общество </w:t>
            </w:r>
            <w:r w:rsidRPr="00DE1327">
              <w:rPr>
                <w:rFonts w:ascii="Times New Roman" w:hAnsi="Times New Roman" w:cs="Times New Roman"/>
                <w:iCs/>
                <w:sz w:val="20"/>
                <w:szCs w:val="20"/>
                <w:highlight w:val="yellow"/>
                <w:lang w:eastAsia="en-US"/>
              </w:rPr>
              <w:t>жителей новых субъектов Российской Федерации</w:t>
            </w:r>
            <w:r w:rsidRPr="00DE1327">
              <w:rPr>
                <w:rFonts w:ascii="Times New Roman" w:hAnsi="Times New Roman" w:cs="Times New Roman"/>
                <w:iCs/>
                <w:sz w:val="20"/>
                <w:szCs w:val="20"/>
                <w:lang w:eastAsia="en-US"/>
              </w:rPr>
              <w:t xml:space="preserve"> обеспечивать на регулярной основе привлечение их к волонтерской и иной социально полезной деятельности, способствующей привитию им традиционных российских духовно-нравственных ценностей</w:t>
            </w:r>
          </w:p>
        </w:tc>
      </w:tr>
      <w:tr w:rsidR="00592C95" w:rsidRPr="009D2D13" w:rsidTr="00F03543">
        <w:tc>
          <w:tcPr>
            <w:tcW w:w="2972" w:type="dxa"/>
          </w:tcPr>
          <w:p w:rsidR="00592C95" w:rsidRPr="00DE1327" w:rsidRDefault="00592C95" w:rsidP="00592C95">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Пункт 2.6.2.</w:t>
            </w:r>
          </w:p>
          <w:p w:rsidR="00592C95" w:rsidRPr="00DE1327" w:rsidRDefault="00592C95" w:rsidP="00592C95">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 xml:space="preserve">Посещение летних лагерей отдыха, где размещены дети из ДНР, ЛНР, Запорожской и Херсонской областей, проведение концертов, показов спектаклей, выставочных экспозиций и </w:t>
            </w:r>
            <w:r w:rsidRPr="00DE1327">
              <w:rPr>
                <w:rFonts w:ascii="Times New Roman" w:hAnsi="Times New Roman" w:cs="Times New Roman"/>
                <w:sz w:val="20"/>
                <w:szCs w:val="20"/>
              </w:rPr>
              <w:lastRenderedPageBreak/>
              <w:t>мастер-классов, способствующих привитию им традиционных российских духовно-нравственных ценностей</w:t>
            </w:r>
          </w:p>
        </w:tc>
        <w:tc>
          <w:tcPr>
            <w:tcW w:w="8080" w:type="dxa"/>
            <w:tcBorders>
              <w:left w:val="single" w:sz="4" w:space="0" w:color="auto"/>
              <w:bottom w:val="single" w:sz="4" w:space="0" w:color="auto"/>
            </w:tcBorders>
          </w:tcPr>
          <w:p w:rsidR="00592C95" w:rsidRPr="00611890" w:rsidRDefault="00592C95" w:rsidP="00592C95">
            <w:pPr>
              <w:spacing w:after="160" w:line="259" w:lineRule="auto"/>
              <w:ind w:left="-120" w:right="-97"/>
              <w:jc w:val="center"/>
              <w:rPr>
                <w:rFonts w:ascii="Times New Roman" w:eastAsia="Calibri" w:hAnsi="Times New Roman" w:cs="Times New Roman"/>
                <w:b/>
                <w:bCs/>
                <w:i/>
                <w:color w:val="AEAAAA"/>
                <w:sz w:val="20"/>
                <w:szCs w:val="20"/>
                <w:lang w:eastAsia="en-US"/>
              </w:rPr>
            </w:pPr>
            <w:r>
              <w:rPr>
                <w:rFonts w:ascii="Times New Roman" w:eastAsia="Calibri" w:hAnsi="Times New Roman" w:cs="Times New Roman"/>
                <w:bCs/>
                <w:i/>
                <w:color w:val="FFFFFF"/>
                <w:sz w:val="20"/>
                <w:szCs w:val="20"/>
                <w:lang w:eastAsia="en-US"/>
                <w14:textFill>
                  <w14:solidFill>
                    <w14:srgbClr w14:val="FFFFFF">
                      <w14:lumMod w14:val="50000"/>
                    </w14:srgbClr>
                  </w14:solidFill>
                </w14:textFill>
              </w:rPr>
              <w:lastRenderedPageBreak/>
              <w:t>Подведомственные ГБУ</w:t>
            </w:r>
          </w:p>
          <w:p w:rsidR="00592C95" w:rsidRPr="009D2D13" w:rsidRDefault="00592C95" w:rsidP="00592C95">
            <w:pPr>
              <w:ind w:left="-98" w:right="-147"/>
              <w:jc w:val="center"/>
              <w:rPr>
                <w:rFonts w:ascii="Times New Roman" w:hAnsi="Times New Roman" w:cs="Times New Roman"/>
                <w:b/>
              </w:rPr>
            </w:pPr>
          </w:p>
        </w:tc>
        <w:tc>
          <w:tcPr>
            <w:tcW w:w="690"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09"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DE1327">
        <w:tc>
          <w:tcPr>
            <w:tcW w:w="15588" w:type="dxa"/>
            <w:gridSpan w:val="9"/>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tabs>
                <w:tab w:val="left" w:pos="493"/>
              </w:tabs>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2.8. </w:t>
            </w:r>
            <w:r w:rsidRPr="00DE1327">
              <w:rPr>
                <w:rFonts w:ascii="Times New Roman" w:hAnsi="Times New Roman" w:cs="Times New Roman"/>
                <w:iCs/>
                <w:sz w:val="20"/>
                <w:szCs w:val="20"/>
              </w:rPr>
              <w:t xml:space="preserve">В целях формирования антитеррористического мировоззрения у молодежи, состоящей на различных </w:t>
            </w:r>
            <w:r w:rsidRPr="00DE1327">
              <w:rPr>
                <w:rFonts w:ascii="Times New Roman" w:hAnsi="Times New Roman" w:cs="Times New Roman"/>
                <w:iCs/>
                <w:sz w:val="20"/>
                <w:szCs w:val="20"/>
                <w:highlight w:val="yellow"/>
              </w:rPr>
              <w:t>формах учета,</w:t>
            </w:r>
            <w:r w:rsidRPr="00DE1327">
              <w:rPr>
                <w:rFonts w:ascii="Times New Roman" w:hAnsi="Times New Roman" w:cs="Times New Roman"/>
                <w:iCs/>
                <w:sz w:val="20"/>
                <w:szCs w:val="20"/>
              </w:rPr>
              <w:t xml:space="preserve"> на регулярной основе в рамках проводимой с ними профилактической работы с задействованием представителей общественных, спортивных и религиозных организаций, психологов разъяснять преступную сущность терроризма и прививать традиционные российские духовно-нравственные ценности. Организовывать привлечение лиц данной категории к волонтерской, военно-патриотической и иной социально полезной активности, способствующей привитию традиционных российских духовно-нравственных ценностей, а также обеспечивать охват общественно-политическими, воспитательными, просветительскими, культурными, досуговыми и спортивными мероприятиями.</w:t>
            </w:r>
          </w:p>
        </w:tc>
      </w:tr>
      <w:tr w:rsidR="00592C95" w:rsidRPr="009D2D13" w:rsidTr="00DE1327">
        <w:tc>
          <w:tcPr>
            <w:tcW w:w="15588"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iCs/>
                <w:sz w:val="20"/>
                <w:szCs w:val="20"/>
              </w:rPr>
              <w:t>4.  Меры информационно-пропагандистского (разъяснительного) характера и защиты информационного пространства Российской Федерации от идеологии терроризма</w:t>
            </w:r>
          </w:p>
        </w:tc>
      </w:tr>
      <w:tr w:rsidR="00592C95" w:rsidRPr="009D2D13" w:rsidTr="00DE1327">
        <w:tc>
          <w:tcPr>
            <w:tcW w:w="15588" w:type="dxa"/>
            <w:gridSpan w:val="9"/>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sz w:val="20"/>
                <w:szCs w:val="20"/>
              </w:rPr>
              <w:t>4.1.</w:t>
            </w:r>
            <w:r w:rsidRPr="00DE1327">
              <w:rPr>
                <w:rFonts w:ascii="Times New Roman" w:hAnsi="Times New Roman" w:cs="Times New Roman"/>
                <w:sz w:val="20"/>
                <w:szCs w:val="20"/>
              </w:rPr>
              <w:t xml:space="preserve"> Для повышения эффективности информационно-пропагандистской деятельности в части привития населению стойкого неприятия идеологии терроризма:</w:t>
            </w:r>
          </w:p>
        </w:tc>
      </w:tr>
      <w:tr w:rsidR="00592C95" w:rsidRPr="009D2D13" w:rsidTr="00DE1327">
        <w:tc>
          <w:tcPr>
            <w:tcW w:w="15588" w:type="dxa"/>
            <w:gridSpan w:val="9"/>
            <w:tcBorders>
              <w:lef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sz w:val="20"/>
                <w:szCs w:val="20"/>
              </w:rPr>
              <w:t>4.1.1.</w:t>
            </w:r>
            <w:r w:rsidRPr="00DE1327">
              <w:rPr>
                <w:rFonts w:ascii="Times New Roman" w:hAnsi="Times New Roman" w:cs="Times New Roman"/>
                <w:sz w:val="20"/>
                <w:szCs w:val="20"/>
              </w:rPr>
              <w:tab/>
              <w:t>Организовывать подготовку и своевременное распространение востребованного у населения антитеррористического контента, нацеленного на формирование негативного отношения к терроризму, украинскому национализму и неонацизму, а также неприятие идей массовых убийств, разъяснение социальной значимости профилактической деятельности органов власти и популяризацию лиц, отличившихся в борьбе с терроризмом. При организации данной работы учитывать информационные потребности и умонастроения целевых групп, а также актуальную информационную повестку исходя из материалов, размещаемых в наиболее популярных федеральных и региональных средствах массовой информации, на ресурсах информационно-телекоммуникационной сети «Интернет», прежде всего в социальных сетях и мессенджерах</w:t>
            </w:r>
          </w:p>
        </w:tc>
      </w:tr>
      <w:tr w:rsidR="00592C95" w:rsidRPr="009D2D13" w:rsidTr="00DE1327">
        <w:tc>
          <w:tcPr>
            <w:tcW w:w="15588" w:type="dxa"/>
            <w:gridSpan w:val="9"/>
            <w:tcBorders>
              <w:lef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sz w:val="20"/>
                <w:szCs w:val="20"/>
              </w:rPr>
            </w:pPr>
            <w:r w:rsidRPr="00DE1327">
              <w:rPr>
                <w:rFonts w:ascii="Times New Roman" w:hAnsi="Times New Roman" w:cs="Times New Roman"/>
                <w:b/>
                <w:sz w:val="20"/>
                <w:szCs w:val="20"/>
              </w:rPr>
              <w:t>4.1.2</w:t>
            </w:r>
            <w:r w:rsidRPr="00DE1327">
              <w:rPr>
                <w:rFonts w:ascii="Times New Roman" w:hAnsi="Times New Roman" w:cs="Times New Roman"/>
                <w:sz w:val="20"/>
                <w:szCs w:val="20"/>
              </w:rPr>
              <w:t>.</w:t>
            </w:r>
            <w:r w:rsidRPr="00DE1327">
              <w:rPr>
                <w:rFonts w:ascii="Times New Roman" w:hAnsi="Times New Roman" w:cs="Times New Roman"/>
                <w:sz w:val="20"/>
                <w:szCs w:val="20"/>
              </w:rPr>
              <w:tab/>
              <w:t>Содействовать функционированию Единой системы противодействия распространению недостоверной информации в информационно-телекоммуникационной сети «Интернет» , в рамках которой оперативно реагировать на попытки психологического воздействия на население со стороны международных террористических организаций, украинских специальных служб, националистических и неонацистских организаций, западных пропагандистских центров путем доведения сведений, опровергающих ложные новости и (или) дискредитирующих их источники, а также раскрывающих позитивную роль органов власти по противодействию терроризму и преступной деятельности киевского режима. Для максимального профилактического охвата населения использовать социальные сети, мессенджеры и иные средства электронной коммуникации</w:t>
            </w:r>
          </w:p>
        </w:tc>
      </w:tr>
      <w:tr w:rsidR="00592C95" w:rsidRPr="009D2D13" w:rsidTr="00F03543">
        <w:tc>
          <w:tcPr>
            <w:tcW w:w="2972" w:type="dxa"/>
            <w:tcBorders>
              <w:left w:val="single" w:sz="4" w:space="0" w:color="auto"/>
              <w:right w:val="single" w:sz="4" w:space="0" w:color="auto"/>
            </w:tcBorders>
            <w:shd w:val="clear" w:color="auto" w:fill="FFFFFF" w:themeFill="background1"/>
          </w:tcPr>
          <w:p w:rsidR="00592C95" w:rsidRPr="00DE1327" w:rsidRDefault="00592C95" w:rsidP="00592C95">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t>Пункт 4.1.2.2.</w:t>
            </w:r>
          </w:p>
          <w:p w:rsidR="00592C95" w:rsidRPr="00DE1327" w:rsidRDefault="00592C95" w:rsidP="00592C95">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Оперативное направление в ЦУР РД информации, опровергающей ложные новости и (или) дискредитирующих их источники, а также раскрывающих позитивную роль органов власти по противодействию терроризму и преступной деятельности киевского режима. Распространение такой информации по собственным каналам информирования населения (СМИ, социальные сети, мессенджеры)</w:t>
            </w:r>
          </w:p>
        </w:tc>
        <w:tc>
          <w:tcPr>
            <w:tcW w:w="8080" w:type="dxa"/>
            <w:tcBorders>
              <w:left w:val="single" w:sz="4" w:space="0" w:color="auto"/>
              <w:bottom w:val="single" w:sz="4" w:space="0" w:color="auto"/>
            </w:tcBorders>
          </w:tcPr>
          <w:p w:rsidR="00592C95" w:rsidRPr="007045BE" w:rsidRDefault="00592C95" w:rsidP="00592C95">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Минкультуры РД</w:t>
            </w:r>
          </w:p>
        </w:tc>
        <w:tc>
          <w:tcPr>
            <w:tcW w:w="690"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09"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DE1327">
        <w:tc>
          <w:tcPr>
            <w:tcW w:w="15588" w:type="dxa"/>
            <w:gridSpan w:val="9"/>
            <w:tcBorders>
              <w:left w:val="single" w:sz="4" w:space="0" w:color="auto"/>
            </w:tcBorders>
            <w:shd w:val="clear" w:color="auto" w:fill="FFFFFF" w:themeFill="background1"/>
          </w:tcPr>
          <w:p w:rsidR="00592C95" w:rsidRPr="00DE1327" w:rsidRDefault="00592C95" w:rsidP="00592C95">
            <w:pPr>
              <w:widowControl w:val="0"/>
              <w:jc w:val="center"/>
              <w:rPr>
                <w:rFonts w:ascii="Times New Roman" w:hAnsi="Times New Roman" w:cs="Times New Roman"/>
                <w:sz w:val="20"/>
                <w:szCs w:val="20"/>
              </w:rPr>
            </w:pPr>
            <w:r w:rsidRPr="00DE1327">
              <w:rPr>
                <w:rFonts w:ascii="Times New Roman" w:hAnsi="Times New Roman" w:cs="Times New Roman"/>
                <w:b/>
                <w:sz w:val="20"/>
                <w:szCs w:val="20"/>
              </w:rPr>
              <w:t xml:space="preserve">4.1.3.  </w:t>
            </w:r>
            <w:r w:rsidRPr="00DE1327">
              <w:rPr>
                <w:rFonts w:ascii="Times New Roman" w:hAnsi="Times New Roman" w:cs="Times New Roman"/>
                <w:sz w:val="20"/>
                <w:szCs w:val="20"/>
              </w:rPr>
              <w:t xml:space="preserve">Обеспечивать формирование и функционирование </w:t>
            </w:r>
            <w:r w:rsidRPr="00DE1327">
              <w:rPr>
                <w:rFonts w:ascii="Times New Roman" w:hAnsi="Times New Roman" w:cs="Times New Roman"/>
                <w:sz w:val="20"/>
                <w:szCs w:val="20"/>
                <w:highlight w:val="yellow"/>
              </w:rPr>
              <w:t>электронного каталога</w:t>
            </w:r>
            <w:r w:rsidRPr="00DE1327">
              <w:rPr>
                <w:rFonts w:ascii="Times New Roman" w:hAnsi="Times New Roman" w:cs="Times New Roman"/>
                <w:sz w:val="20"/>
                <w:szCs w:val="20"/>
              </w:rPr>
              <w:t xml:space="preserve"> антитеррористических материалов (текстовых, графических, аудио и видео) с предоставлением к нему свободного доступа, прежде всего для использования при проведении </w:t>
            </w:r>
            <w:proofErr w:type="spellStart"/>
            <w:r w:rsidRPr="00DE1327">
              <w:rPr>
                <w:rFonts w:ascii="Times New Roman" w:hAnsi="Times New Roman" w:cs="Times New Roman"/>
                <w:sz w:val="20"/>
                <w:szCs w:val="20"/>
              </w:rPr>
              <w:t>общепрофилактических</w:t>
            </w:r>
            <w:proofErr w:type="spellEnd"/>
            <w:r w:rsidRPr="00DE1327">
              <w:rPr>
                <w:rStyle w:val="ae"/>
                <w:rFonts w:ascii="Times New Roman" w:hAnsi="Times New Roman"/>
                <w:sz w:val="20"/>
                <w:szCs w:val="20"/>
              </w:rPr>
              <w:footnoteReference w:id="4"/>
            </w:r>
            <w:r w:rsidRPr="00DE1327">
              <w:rPr>
                <w:rFonts w:ascii="Times New Roman" w:hAnsi="Times New Roman" w:cs="Times New Roman"/>
                <w:sz w:val="20"/>
                <w:szCs w:val="20"/>
              </w:rPr>
              <w:t>, адресных</w:t>
            </w:r>
            <w:r w:rsidRPr="00DE1327">
              <w:rPr>
                <w:rStyle w:val="ae"/>
                <w:rFonts w:ascii="Times New Roman" w:hAnsi="Times New Roman"/>
                <w:sz w:val="20"/>
                <w:szCs w:val="20"/>
              </w:rPr>
              <w:footnoteReference w:id="5"/>
            </w:r>
            <w:r w:rsidRPr="00DE1327">
              <w:rPr>
                <w:rFonts w:ascii="Times New Roman" w:hAnsi="Times New Roman" w:cs="Times New Roman"/>
                <w:sz w:val="20"/>
                <w:szCs w:val="20"/>
              </w:rPr>
              <w:t>, индивидуальных</w:t>
            </w:r>
            <w:r w:rsidRPr="00DE1327">
              <w:rPr>
                <w:rStyle w:val="ae"/>
                <w:rFonts w:ascii="Times New Roman" w:hAnsi="Times New Roman"/>
                <w:sz w:val="20"/>
                <w:szCs w:val="20"/>
              </w:rPr>
              <w:footnoteReference w:id="6"/>
            </w:r>
            <w:r w:rsidRPr="00DE1327">
              <w:rPr>
                <w:rFonts w:ascii="Times New Roman" w:hAnsi="Times New Roman" w:cs="Times New Roman"/>
                <w:sz w:val="20"/>
                <w:szCs w:val="20"/>
              </w:rPr>
              <w:t xml:space="preserve"> и информационно-пропагандистских </w:t>
            </w:r>
            <w:r w:rsidRPr="00DE1327">
              <w:rPr>
                <w:rFonts w:ascii="Times New Roman" w:hAnsi="Times New Roman" w:cs="Times New Roman"/>
                <w:sz w:val="20"/>
                <w:szCs w:val="20"/>
              </w:rPr>
              <w:lastRenderedPageBreak/>
              <w:t>мероприятий.</w:t>
            </w:r>
          </w:p>
        </w:tc>
      </w:tr>
      <w:tr w:rsidR="00592C95" w:rsidRPr="009D2D13" w:rsidTr="00F03543">
        <w:tc>
          <w:tcPr>
            <w:tcW w:w="2972" w:type="dxa"/>
            <w:tcBorders>
              <w:left w:val="single" w:sz="4" w:space="0" w:color="auto"/>
              <w:right w:val="single" w:sz="4" w:space="0" w:color="auto"/>
            </w:tcBorders>
            <w:shd w:val="clear" w:color="auto" w:fill="FFFFFF" w:themeFill="background1"/>
          </w:tcPr>
          <w:p w:rsidR="00592C95" w:rsidRPr="00DE1327" w:rsidRDefault="00592C95" w:rsidP="00592C95">
            <w:pPr>
              <w:ind w:left="-120" w:right="-124"/>
              <w:jc w:val="center"/>
              <w:rPr>
                <w:rFonts w:ascii="Times New Roman" w:hAnsi="Times New Roman" w:cs="Times New Roman"/>
                <w:b/>
                <w:sz w:val="20"/>
                <w:szCs w:val="20"/>
              </w:rPr>
            </w:pPr>
            <w:r w:rsidRPr="00DE1327">
              <w:rPr>
                <w:rFonts w:ascii="Times New Roman" w:hAnsi="Times New Roman" w:cs="Times New Roman"/>
                <w:b/>
                <w:sz w:val="20"/>
                <w:szCs w:val="20"/>
              </w:rPr>
              <w:lastRenderedPageBreak/>
              <w:t>Пункт 4.1.3.2.</w:t>
            </w:r>
          </w:p>
          <w:p w:rsidR="00592C95" w:rsidRPr="00DE1327" w:rsidRDefault="00592C95" w:rsidP="00592C95">
            <w:pPr>
              <w:ind w:left="-120" w:right="-124"/>
              <w:jc w:val="center"/>
              <w:rPr>
                <w:rFonts w:ascii="Times New Roman" w:hAnsi="Times New Roman" w:cs="Times New Roman"/>
                <w:sz w:val="20"/>
                <w:szCs w:val="20"/>
              </w:rPr>
            </w:pPr>
            <w:r w:rsidRPr="00DE1327">
              <w:rPr>
                <w:rFonts w:ascii="Times New Roman" w:hAnsi="Times New Roman" w:cs="Times New Roman"/>
                <w:sz w:val="20"/>
                <w:szCs w:val="20"/>
              </w:rPr>
              <w:t>Направление созданных антитеррористических материалов для включения в электронную базу антитеррористических материалов</w:t>
            </w:r>
          </w:p>
        </w:tc>
        <w:tc>
          <w:tcPr>
            <w:tcW w:w="8080" w:type="dxa"/>
            <w:tcBorders>
              <w:left w:val="single" w:sz="4" w:space="0" w:color="auto"/>
              <w:bottom w:val="single" w:sz="4" w:space="0" w:color="auto"/>
            </w:tcBorders>
          </w:tcPr>
          <w:p w:rsidR="00592C95" w:rsidRPr="007045BE" w:rsidRDefault="00592C95" w:rsidP="00592C95">
            <w:pPr>
              <w:ind w:left="-98" w:right="-147"/>
              <w:jc w:val="center"/>
              <w:rPr>
                <w:rFonts w:ascii="Times New Roman" w:hAnsi="Times New Roman" w:cs="Times New Roman"/>
                <w:i/>
                <w:color w:val="808080" w:themeColor="background1" w:themeShade="80"/>
              </w:rPr>
            </w:pPr>
            <w:r w:rsidRPr="007045BE">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09"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592C95" w:rsidRPr="009D2D13" w:rsidTr="00DE1327">
        <w:tc>
          <w:tcPr>
            <w:tcW w:w="15588"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4.3. </w:t>
            </w:r>
            <w:r w:rsidRPr="00DE1327">
              <w:rPr>
                <w:rFonts w:ascii="Times New Roman" w:hAnsi="Times New Roman" w:cs="Times New Roman"/>
                <w:iCs/>
                <w:sz w:val="20"/>
                <w:szCs w:val="20"/>
              </w:rPr>
              <w:t xml:space="preserve">В целях задействования средств массовой информации, социально ориентированных некоммерческих организаций, продюсерских центров, творческих объединений и киностудий, администраторов популярных каналов в социальных сетях и мессенджерах (блогеров) в реализации мероприятий по противодействию идеологии терроризма в рамках государственной (грантовой) поддержки проектов обеспечивать создание и распространение по наиболее популярным у населения, прежде всего молодежи, информационным каналам материалов (теле- и </w:t>
            </w:r>
            <w:proofErr w:type="spellStart"/>
            <w:r w:rsidRPr="00DE1327">
              <w:rPr>
                <w:rFonts w:ascii="Times New Roman" w:hAnsi="Times New Roman" w:cs="Times New Roman"/>
                <w:iCs/>
                <w:sz w:val="20"/>
                <w:szCs w:val="20"/>
              </w:rPr>
              <w:t>адиопередач</w:t>
            </w:r>
            <w:proofErr w:type="spellEnd"/>
            <w:r w:rsidRPr="00DE1327">
              <w:rPr>
                <w:rFonts w:ascii="Times New Roman" w:hAnsi="Times New Roman" w:cs="Times New Roman"/>
                <w:iCs/>
                <w:sz w:val="20"/>
                <w:szCs w:val="20"/>
              </w:rPr>
              <w:t xml:space="preserve">, игровых и неигровых фильмов, театральных постановок, выставок, буклетов, книжных изданий), нацеленных на формирование у населения антитеррористического мировоззрения. </w:t>
            </w:r>
          </w:p>
        </w:tc>
      </w:tr>
      <w:tr w:rsidR="00592C95" w:rsidRPr="009D2D13" w:rsidTr="00DE1327">
        <w:tc>
          <w:tcPr>
            <w:tcW w:w="15588" w:type="dxa"/>
            <w:gridSpan w:val="9"/>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hAnsi="Times New Roman" w:cs="Times New Roman"/>
                <w:iCs/>
                <w:sz w:val="20"/>
                <w:szCs w:val="20"/>
              </w:rPr>
            </w:pPr>
            <w:r w:rsidRPr="00DE1327">
              <w:rPr>
                <w:rFonts w:ascii="Times New Roman" w:hAnsi="Times New Roman" w:cs="Times New Roman"/>
                <w:b/>
                <w:iCs/>
                <w:sz w:val="20"/>
                <w:szCs w:val="20"/>
              </w:rPr>
              <w:t xml:space="preserve">4.4. </w:t>
            </w:r>
            <w:r w:rsidRPr="00DE1327">
              <w:rPr>
                <w:rFonts w:ascii="Times New Roman" w:hAnsi="Times New Roman" w:cs="Times New Roman"/>
                <w:iCs/>
                <w:sz w:val="20"/>
                <w:szCs w:val="20"/>
              </w:rPr>
              <w:t xml:space="preserve">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w:t>
            </w:r>
            <w:r w:rsidRPr="00DE1327">
              <w:rPr>
                <w:rFonts w:ascii="Times New Roman" w:hAnsi="Times New Roman" w:cs="Times New Roman"/>
                <w:iCs/>
                <w:sz w:val="20"/>
                <w:szCs w:val="20"/>
                <w:highlight w:val="yellow"/>
              </w:rPr>
              <w:t>выставочных экспозиций</w:t>
            </w:r>
            <w:r w:rsidRPr="00DE1327">
              <w:rPr>
                <w:rFonts w:ascii="Times New Roman" w:hAnsi="Times New Roman" w:cs="Times New Roman"/>
                <w:iCs/>
                <w:sz w:val="20"/>
                <w:szCs w:val="20"/>
              </w:rPr>
              <w:t>, посвященных землякам, которые проявили мужество и героизм либо активную гражданскую позицию в противостоянии с международными террористическими организациями, открытие памятников героям и включение данных памятных мест в экскурсионные программы</w:t>
            </w:r>
          </w:p>
        </w:tc>
      </w:tr>
      <w:tr w:rsidR="00AD4FFF" w:rsidRPr="009D2D13" w:rsidTr="00F03543">
        <w:tc>
          <w:tcPr>
            <w:tcW w:w="2972" w:type="dxa"/>
            <w:vMerge w:val="restart"/>
            <w:tcBorders>
              <w:left w:val="single" w:sz="4" w:space="0" w:color="auto"/>
              <w:right w:val="single" w:sz="4" w:space="0" w:color="auto"/>
            </w:tcBorders>
            <w:shd w:val="clear" w:color="auto" w:fill="FFFFFF" w:themeFill="background1"/>
          </w:tcPr>
          <w:p w:rsidR="00AD4FFF" w:rsidRPr="00DE1327" w:rsidRDefault="00AD4FFF" w:rsidP="00592C95">
            <w:pPr>
              <w:ind w:left="-120" w:right="-109"/>
              <w:jc w:val="center"/>
              <w:rPr>
                <w:rFonts w:ascii="Times New Roman" w:hAnsi="Times New Roman" w:cs="Times New Roman"/>
                <w:b/>
                <w:sz w:val="20"/>
                <w:szCs w:val="20"/>
              </w:rPr>
            </w:pPr>
            <w:r w:rsidRPr="00DE1327">
              <w:rPr>
                <w:rFonts w:ascii="Times New Roman" w:hAnsi="Times New Roman" w:cs="Times New Roman"/>
                <w:b/>
                <w:sz w:val="20"/>
                <w:szCs w:val="20"/>
              </w:rPr>
              <w:t>Пункт 4.4.3.</w:t>
            </w:r>
          </w:p>
          <w:p w:rsidR="00AD4FFF" w:rsidRPr="00DE1327" w:rsidRDefault="00AD4FFF" w:rsidP="00592C95">
            <w:pPr>
              <w:ind w:left="-120" w:right="-109"/>
              <w:jc w:val="center"/>
              <w:rPr>
                <w:rFonts w:ascii="Times New Roman" w:hAnsi="Times New Roman" w:cs="Times New Roman"/>
                <w:b/>
                <w:sz w:val="20"/>
                <w:szCs w:val="20"/>
              </w:rPr>
            </w:pPr>
            <w:r w:rsidRPr="00DE1327">
              <w:rPr>
                <w:rFonts w:ascii="Times New Roman" w:hAnsi="Times New Roman" w:cs="Times New Roman"/>
                <w:sz w:val="20"/>
                <w:szCs w:val="20"/>
              </w:rPr>
              <w:t>Выставочные экспозиции, фотовыставки и экскурсионные программы с посещением памятных мест, посвященных участникам СВО и дагестанцам, которые проявили мужество и героизм либо активную гражданскую позицию в противостоянии с международными террористическими организациями</w:t>
            </w:r>
            <w:r w:rsidRPr="00DE1327">
              <w:rPr>
                <w:rFonts w:ascii="Times New Roman" w:hAnsi="Times New Roman" w:cs="Times New Roman"/>
                <w:b/>
                <w:sz w:val="20"/>
                <w:szCs w:val="20"/>
              </w:rPr>
              <w:t>.</w:t>
            </w:r>
          </w:p>
          <w:p w:rsidR="00AD4FFF" w:rsidRPr="00DE1327" w:rsidRDefault="00AD4FFF" w:rsidP="00F4444E">
            <w:pPr>
              <w:ind w:left="-120" w:right="-109"/>
              <w:jc w:val="center"/>
              <w:rPr>
                <w:rFonts w:ascii="Times New Roman" w:hAnsi="Times New Roman" w:cs="Times New Roman"/>
                <w:b/>
                <w:sz w:val="20"/>
                <w:szCs w:val="20"/>
              </w:rPr>
            </w:pPr>
            <w:r w:rsidRPr="00337695">
              <w:rPr>
                <w:rFonts w:ascii="Times New Roman" w:hAnsi="Times New Roman" w:cs="Times New Roman"/>
                <w:sz w:val="20"/>
                <w:szCs w:val="20"/>
              </w:rPr>
              <w:t xml:space="preserve">. </w:t>
            </w:r>
          </w:p>
        </w:tc>
        <w:tc>
          <w:tcPr>
            <w:tcW w:w="8080" w:type="dxa"/>
            <w:tcBorders>
              <w:left w:val="single" w:sz="4" w:space="0" w:color="auto"/>
              <w:bottom w:val="single" w:sz="4" w:space="0" w:color="auto"/>
            </w:tcBorders>
          </w:tcPr>
          <w:p w:rsidR="00AD4FFF" w:rsidRPr="00487188" w:rsidRDefault="00AD4FFF" w:rsidP="00AD4FFF">
            <w:pPr>
              <w:ind w:right="-147"/>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 xml:space="preserve">09.05. Музей боевой славы </w:t>
            </w:r>
            <w:proofErr w:type="spellStart"/>
            <w:r w:rsidRPr="00487188">
              <w:rPr>
                <w:rFonts w:ascii="Times New Roman" w:hAnsi="Times New Roman" w:cs="Times New Roman"/>
                <w:color w:val="808080" w:themeColor="background1" w:themeShade="80"/>
                <w:sz w:val="20"/>
                <w:szCs w:val="20"/>
              </w:rPr>
              <w:t>им.В.Макаровой</w:t>
            </w:r>
            <w:proofErr w:type="spellEnd"/>
            <w:r w:rsidRPr="00487188">
              <w:rPr>
                <w:rFonts w:ascii="Times New Roman" w:hAnsi="Times New Roman" w:cs="Times New Roman"/>
                <w:color w:val="808080" w:themeColor="background1" w:themeShade="80"/>
                <w:sz w:val="20"/>
                <w:szCs w:val="20"/>
              </w:rPr>
              <w:t xml:space="preserve"> </w:t>
            </w:r>
            <w:proofErr w:type="spellStart"/>
            <w:r w:rsidRPr="00487188">
              <w:rPr>
                <w:rFonts w:ascii="Times New Roman" w:hAnsi="Times New Roman" w:cs="Times New Roman"/>
                <w:color w:val="808080" w:themeColor="background1" w:themeShade="80"/>
                <w:sz w:val="20"/>
                <w:szCs w:val="20"/>
              </w:rPr>
              <w:t>г.Махачкала</w:t>
            </w:r>
            <w:proofErr w:type="spellEnd"/>
          </w:p>
          <w:p w:rsidR="00AD4FFF" w:rsidRDefault="00AD4FFF" w:rsidP="00AD4FFF">
            <w:pPr>
              <w:ind w:right="-147"/>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 xml:space="preserve">Выставка «Обыкновенный нацизм» к 79-й годовщине Победы в ВОВ в рамках федерального проекта «Территория Победы» совместно с Музеем Победы </w:t>
            </w:r>
            <w:proofErr w:type="spellStart"/>
            <w:r w:rsidRPr="00487188">
              <w:rPr>
                <w:rFonts w:ascii="Times New Roman" w:hAnsi="Times New Roman" w:cs="Times New Roman"/>
                <w:color w:val="808080" w:themeColor="background1" w:themeShade="80"/>
                <w:sz w:val="20"/>
                <w:szCs w:val="20"/>
              </w:rPr>
              <w:t>г.Москвы</w:t>
            </w:r>
            <w:proofErr w:type="spellEnd"/>
          </w:p>
          <w:p w:rsidR="00CA1D71" w:rsidRPr="00487188" w:rsidRDefault="00107D1F" w:rsidP="00AD4FFF">
            <w:pPr>
              <w:ind w:right="-147"/>
              <w:rPr>
                <w:rFonts w:ascii="Times New Roman" w:hAnsi="Times New Roman" w:cs="Times New Roman"/>
                <w:color w:val="808080" w:themeColor="background1" w:themeShade="80"/>
                <w:sz w:val="20"/>
                <w:szCs w:val="20"/>
              </w:rPr>
            </w:pPr>
            <w:hyperlink r:id="rId13" w:history="1">
              <w:r w:rsidR="00B67CDB" w:rsidRPr="00CC7E05">
                <w:rPr>
                  <w:rStyle w:val="a7"/>
                  <w:rFonts w:ascii="Times New Roman" w:hAnsi="Times New Roman" w:cs="Times New Roman"/>
                  <w:sz w:val="20"/>
                  <w:szCs w:val="20"/>
                </w:rPr>
                <w:t>https://dagmuzey.ru/events/2024-05-09-obyiknovennyij-natsizm</w:t>
              </w:r>
            </w:hyperlink>
            <w:r w:rsidR="00B67CDB">
              <w:rPr>
                <w:rFonts w:ascii="Times New Roman" w:hAnsi="Times New Roman" w:cs="Times New Roman"/>
                <w:color w:val="808080" w:themeColor="background1" w:themeShade="80"/>
                <w:sz w:val="20"/>
                <w:szCs w:val="20"/>
              </w:rPr>
              <w:t xml:space="preserve"> </w:t>
            </w:r>
          </w:p>
        </w:tc>
        <w:tc>
          <w:tcPr>
            <w:tcW w:w="690"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09"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D4FFF" w:rsidRPr="009D2D13" w:rsidTr="00F03543">
        <w:tc>
          <w:tcPr>
            <w:tcW w:w="2972" w:type="dxa"/>
            <w:vMerge/>
            <w:tcBorders>
              <w:left w:val="single" w:sz="4" w:space="0" w:color="auto"/>
              <w:right w:val="single" w:sz="4" w:space="0" w:color="auto"/>
            </w:tcBorders>
            <w:shd w:val="clear" w:color="auto" w:fill="FFFFFF" w:themeFill="background1"/>
          </w:tcPr>
          <w:p w:rsidR="00AD4FFF" w:rsidRPr="00825E7E" w:rsidRDefault="00AD4FFF" w:rsidP="00F4444E">
            <w:pPr>
              <w:ind w:left="-120" w:right="-109"/>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AD4FFF" w:rsidRPr="00487188" w:rsidRDefault="00AD4FFF" w:rsidP="00592C95">
            <w:pPr>
              <w:ind w:left="-98" w:right="-147"/>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 xml:space="preserve">17.05. </w:t>
            </w:r>
            <w:proofErr w:type="spellStart"/>
            <w:r w:rsidRPr="00487188">
              <w:rPr>
                <w:rFonts w:ascii="Times New Roman" w:hAnsi="Times New Roman" w:cs="Times New Roman"/>
                <w:color w:val="808080" w:themeColor="background1" w:themeShade="80"/>
                <w:sz w:val="20"/>
                <w:szCs w:val="20"/>
              </w:rPr>
              <w:t>Губденский</w:t>
            </w:r>
            <w:proofErr w:type="spellEnd"/>
            <w:r w:rsidRPr="00487188">
              <w:rPr>
                <w:rFonts w:ascii="Times New Roman" w:hAnsi="Times New Roman" w:cs="Times New Roman"/>
                <w:color w:val="808080" w:themeColor="background1" w:themeShade="80"/>
                <w:sz w:val="20"/>
                <w:szCs w:val="20"/>
              </w:rPr>
              <w:t xml:space="preserve"> краеведческий музей</w:t>
            </w:r>
          </w:p>
          <w:p w:rsidR="00AD4FFF" w:rsidRPr="00487188" w:rsidRDefault="00AD4FFF" w:rsidP="00592C95">
            <w:pPr>
              <w:ind w:left="-98" w:right="-147"/>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Выставка плакатов и стендов «Мы против террора»</w:t>
            </w:r>
          </w:p>
        </w:tc>
        <w:tc>
          <w:tcPr>
            <w:tcW w:w="690"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09"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D4FFF" w:rsidRPr="009D2D13" w:rsidTr="00F03543">
        <w:tc>
          <w:tcPr>
            <w:tcW w:w="2972" w:type="dxa"/>
            <w:vMerge/>
            <w:tcBorders>
              <w:left w:val="single" w:sz="4" w:space="0" w:color="auto"/>
              <w:right w:val="single" w:sz="4" w:space="0" w:color="auto"/>
            </w:tcBorders>
            <w:shd w:val="clear" w:color="auto" w:fill="FFFFFF" w:themeFill="background1"/>
          </w:tcPr>
          <w:p w:rsidR="00AD4FFF" w:rsidRPr="003C3C3D" w:rsidRDefault="00AD4FFF" w:rsidP="00F4444E">
            <w:pPr>
              <w:ind w:left="-120" w:right="-109"/>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AD4FFF" w:rsidRPr="00487188" w:rsidRDefault="00AD4FFF" w:rsidP="00592C95">
            <w:pPr>
              <w:ind w:left="-98" w:right="-147"/>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07.</w:t>
            </w:r>
            <w:proofErr w:type="gramStart"/>
            <w:r w:rsidRPr="00487188">
              <w:rPr>
                <w:rFonts w:ascii="Times New Roman" w:hAnsi="Times New Roman" w:cs="Times New Roman"/>
                <w:color w:val="808080" w:themeColor="background1" w:themeShade="80"/>
                <w:sz w:val="20"/>
                <w:szCs w:val="20"/>
              </w:rPr>
              <w:t>05.Карабудахкентский</w:t>
            </w:r>
            <w:proofErr w:type="gramEnd"/>
            <w:r w:rsidRPr="00487188">
              <w:rPr>
                <w:rFonts w:ascii="Times New Roman" w:hAnsi="Times New Roman" w:cs="Times New Roman"/>
                <w:color w:val="808080" w:themeColor="background1" w:themeShade="80"/>
                <w:sz w:val="20"/>
                <w:szCs w:val="20"/>
              </w:rPr>
              <w:t xml:space="preserve"> историко-краеведческий музей</w:t>
            </w:r>
          </w:p>
          <w:p w:rsidR="00AD4FFF" w:rsidRPr="00487188" w:rsidRDefault="00AD4FFF" w:rsidP="00592C95">
            <w:pPr>
              <w:ind w:left="-98" w:right="-147"/>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Выставка «Военный плакат».</w:t>
            </w:r>
          </w:p>
        </w:tc>
        <w:tc>
          <w:tcPr>
            <w:tcW w:w="690"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09"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D4FFF" w:rsidRPr="009D2D13" w:rsidTr="00F03543">
        <w:tc>
          <w:tcPr>
            <w:tcW w:w="2972" w:type="dxa"/>
            <w:vMerge/>
            <w:tcBorders>
              <w:left w:val="single" w:sz="4" w:space="0" w:color="auto"/>
              <w:right w:val="single" w:sz="4" w:space="0" w:color="auto"/>
            </w:tcBorders>
            <w:shd w:val="clear" w:color="auto" w:fill="FFFFFF" w:themeFill="background1"/>
          </w:tcPr>
          <w:p w:rsidR="00AD4FFF" w:rsidRPr="00337695" w:rsidRDefault="00AD4FFF" w:rsidP="00592C95">
            <w:pPr>
              <w:ind w:left="-120" w:right="-109"/>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AD4FFF" w:rsidRPr="00487188" w:rsidRDefault="00AD4FFF" w:rsidP="00592C95">
            <w:pPr>
              <w:ind w:left="-98" w:right="-147"/>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 xml:space="preserve">06.05. </w:t>
            </w:r>
          </w:p>
          <w:p w:rsidR="00AD4FFF" w:rsidRPr="00487188" w:rsidRDefault="00AD4FFF" w:rsidP="00592C95">
            <w:pPr>
              <w:ind w:left="-98" w:right="-147"/>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 xml:space="preserve">Музей боевой славы </w:t>
            </w:r>
            <w:proofErr w:type="spellStart"/>
            <w:r w:rsidRPr="00487188">
              <w:rPr>
                <w:rFonts w:ascii="Times New Roman" w:hAnsi="Times New Roman" w:cs="Times New Roman"/>
                <w:color w:val="808080" w:themeColor="background1" w:themeShade="80"/>
                <w:sz w:val="20"/>
                <w:szCs w:val="20"/>
              </w:rPr>
              <w:t>им.Ю.Акаева</w:t>
            </w:r>
            <w:proofErr w:type="spellEnd"/>
            <w:r w:rsidRPr="00487188">
              <w:rPr>
                <w:rFonts w:ascii="Times New Roman" w:hAnsi="Times New Roman" w:cs="Times New Roman"/>
                <w:color w:val="808080" w:themeColor="background1" w:themeShade="80"/>
                <w:sz w:val="20"/>
                <w:szCs w:val="20"/>
              </w:rPr>
              <w:t xml:space="preserve"> </w:t>
            </w:r>
            <w:proofErr w:type="spellStart"/>
            <w:r w:rsidRPr="00487188">
              <w:rPr>
                <w:rFonts w:ascii="Times New Roman" w:hAnsi="Times New Roman" w:cs="Times New Roman"/>
                <w:color w:val="808080" w:themeColor="background1" w:themeShade="80"/>
                <w:sz w:val="20"/>
                <w:szCs w:val="20"/>
              </w:rPr>
              <w:t>г.Буйнакск</w:t>
            </w:r>
            <w:proofErr w:type="spellEnd"/>
          </w:p>
          <w:p w:rsidR="00AD4FFF" w:rsidRPr="00487188" w:rsidRDefault="00AD4FFF" w:rsidP="00592C95">
            <w:pPr>
              <w:ind w:left="-98" w:right="-147"/>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Для военнослужащих 136 отдельной мотострелковой бригады, которая  выполняет свои боевые задачи на СВО на территории Украины  тематическая экскурсия об истории нашего города и героях  Великой Отечественной войны, на примерах которых рассказали о проявляемом героизме в боях за нашу Родину жителей нашего города в различные времена</w:t>
            </w:r>
          </w:p>
        </w:tc>
        <w:tc>
          <w:tcPr>
            <w:tcW w:w="690"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r>
              <w:rPr>
                <w:rFonts w:ascii="Times New Roman" w:hAnsi="Times New Roman" w:cs="Times New Roman"/>
                <w:sz w:val="16"/>
                <w:szCs w:val="16"/>
              </w:rPr>
              <w:t>14</w:t>
            </w:r>
          </w:p>
        </w:tc>
        <w:tc>
          <w:tcPr>
            <w:tcW w:w="567" w:type="dxa"/>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09"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592C95" w:rsidRPr="009D2D13" w:rsidTr="00F03543">
        <w:tc>
          <w:tcPr>
            <w:tcW w:w="2972" w:type="dxa"/>
            <w:tcBorders>
              <w:left w:val="single" w:sz="4" w:space="0" w:color="auto"/>
              <w:right w:val="single" w:sz="4" w:space="0" w:color="auto"/>
            </w:tcBorders>
            <w:shd w:val="clear" w:color="auto" w:fill="FFFFFF" w:themeFill="background1"/>
          </w:tcPr>
          <w:p w:rsidR="00592C95" w:rsidRPr="00DE1327" w:rsidRDefault="00592C95" w:rsidP="00592C95">
            <w:pPr>
              <w:ind w:left="-120" w:right="-109"/>
              <w:jc w:val="center"/>
              <w:rPr>
                <w:rFonts w:ascii="Times New Roman" w:hAnsi="Times New Roman" w:cs="Times New Roman"/>
                <w:b/>
                <w:sz w:val="20"/>
                <w:szCs w:val="20"/>
              </w:rPr>
            </w:pPr>
            <w:r w:rsidRPr="00DE1327">
              <w:rPr>
                <w:rFonts w:ascii="Times New Roman" w:hAnsi="Times New Roman" w:cs="Times New Roman"/>
                <w:b/>
                <w:sz w:val="20"/>
                <w:szCs w:val="20"/>
              </w:rPr>
              <w:t>Пункт 4.4.7.</w:t>
            </w:r>
          </w:p>
          <w:p w:rsidR="00592C95" w:rsidRPr="00DE1327" w:rsidRDefault="00592C95" w:rsidP="00592C95">
            <w:pPr>
              <w:ind w:left="-120" w:right="-109"/>
              <w:jc w:val="center"/>
              <w:rPr>
                <w:rFonts w:ascii="Times New Roman" w:hAnsi="Times New Roman" w:cs="Times New Roman"/>
                <w:sz w:val="20"/>
                <w:szCs w:val="20"/>
              </w:rPr>
            </w:pPr>
            <w:r w:rsidRPr="00DE1327">
              <w:rPr>
                <w:rFonts w:ascii="Times New Roman" w:hAnsi="Times New Roman" w:cs="Times New Roman"/>
                <w:sz w:val="20"/>
                <w:szCs w:val="20"/>
              </w:rPr>
              <w:t>Выставка к 25-летию со дня образования каспийского ОМОН 2 «Скорпион-Каспий» (18 октября 1999 г.). Встреча бойцов спецподразделения – участников специальной военной операции на Украине, представителей фонда «Защитники Отечества» с молодежью</w:t>
            </w:r>
          </w:p>
        </w:tc>
        <w:tc>
          <w:tcPr>
            <w:tcW w:w="8080" w:type="dxa"/>
            <w:tcBorders>
              <w:left w:val="single" w:sz="4" w:space="0" w:color="auto"/>
              <w:bottom w:val="single" w:sz="4" w:space="0" w:color="auto"/>
            </w:tcBorders>
          </w:tcPr>
          <w:p w:rsidR="00592C95" w:rsidRPr="007045BE" w:rsidRDefault="00592C95" w:rsidP="00592C95">
            <w:pPr>
              <w:ind w:left="-98" w:right="-147"/>
              <w:jc w:val="center"/>
              <w:rPr>
                <w:rFonts w:ascii="Times New Roman" w:hAnsi="Times New Roman" w:cs="Times New Roman"/>
                <w:i/>
                <w:color w:val="808080" w:themeColor="background1" w:themeShade="80"/>
              </w:rPr>
            </w:pPr>
            <w:proofErr w:type="spellStart"/>
            <w:r>
              <w:rPr>
                <w:rFonts w:ascii="Times New Roman" w:hAnsi="Times New Roman" w:cs="Times New Roman"/>
                <w:i/>
                <w:color w:val="808080" w:themeColor="background1" w:themeShade="80"/>
              </w:rPr>
              <w:t>Нац.музей</w:t>
            </w:r>
            <w:proofErr w:type="spellEnd"/>
          </w:p>
        </w:tc>
        <w:tc>
          <w:tcPr>
            <w:tcW w:w="690" w:type="dxa"/>
            <w:tcBorders>
              <w:top w:val="single" w:sz="2" w:space="0" w:color="auto"/>
            </w:tcBorders>
          </w:tcPr>
          <w:p w:rsidR="00592C95" w:rsidRPr="00636CFF"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709" w:type="dxa"/>
            <w:tcBorders>
              <w:top w:val="single" w:sz="2" w:space="0" w:color="auto"/>
            </w:tcBorders>
          </w:tcPr>
          <w:p w:rsidR="00592C95" w:rsidRPr="006846C0"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Default="00592C95"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09"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c>
          <w:tcPr>
            <w:tcW w:w="727" w:type="dxa"/>
            <w:tcBorders>
              <w:top w:val="single" w:sz="2" w:space="0" w:color="auto"/>
            </w:tcBorders>
          </w:tcPr>
          <w:p w:rsidR="00592C95" w:rsidRPr="00C36763" w:rsidRDefault="00592C95" w:rsidP="00592C95">
            <w:pPr>
              <w:ind w:left="-109" w:right="-102"/>
              <w:jc w:val="center"/>
              <w:rPr>
                <w:rFonts w:ascii="Times New Roman" w:hAnsi="Times New Roman" w:cs="Times New Roman"/>
                <w:sz w:val="20"/>
                <w:szCs w:val="20"/>
              </w:rPr>
            </w:pPr>
          </w:p>
        </w:tc>
      </w:tr>
      <w:tr w:rsidR="00AD4FFF" w:rsidRPr="009D2D13" w:rsidTr="00F03543">
        <w:tc>
          <w:tcPr>
            <w:tcW w:w="2972" w:type="dxa"/>
            <w:vMerge w:val="restart"/>
            <w:tcBorders>
              <w:left w:val="single" w:sz="4" w:space="0" w:color="auto"/>
              <w:right w:val="single" w:sz="4" w:space="0" w:color="auto"/>
            </w:tcBorders>
            <w:shd w:val="clear" w:color="auto" w:fill="FFFFFF" w:themeFill="background1"/>
          </w:tcPr>
          <w:p w:rsidR="00AD4FFF" w:rsidRPr="00DE1327" w:rsidRDefault="00AD4FFF" w:rsidP="00592C95">
            <w:pPr>
              <w:ind w:left="-120" w:right="-109"/>
              <w:jc w:val="center"/>
              <w:rPr>
                <w:rFonts w:ascii="Times New Roman" w:hAnsi="Times New Roman" w:cs="Times New Roman"/>
                <w:b/>
                <w:sz w:val="20"/>
                <w:szCs w:val="20"/>
              </w:rPr>
            </w:pPr>
            <w:r w:rsidRPr="00DE1327">
              <w:rPr>
                <w:rFonts w:ascii="Times New Roman" w:hAnsi="Times New Roman" w:cs="Times New Roman"/>
                <w:b/>
                <w:sz w:val="20"/>
                <w:szCs w:val="20"/>
              </w:rPr>
              <w:t>Пункт 4.4.8.</w:t>
            </w:r>
          </w:p>
          <w:p w:rsidR="00AD4FFF" w:rsidRPr="00DE1327" w:rsidRDefault="00AD4FFF" w:rsidP="00592C95">
            <w:pPr>
              <w:ind w:left="-120" w:right="-109"/>
              <w:jc w:val="center"/>
              <w:rPr>
                <w:rFonts w:ascii="Times New Roman" w:hAnsi="Times New Roman" w:cs="Times New Roman"/>
                <w:sz w:val="20"/>
                <w:szCs w:val="20"/>
              </w:rPr>
            </w:pPr>
            <w:r w:rsidRPr="00DE1327">
              <w:rPr>
                <w:rFonts w:ascii="Times New Roman" w:hAnsi="Times New Roman" w:cs="Times New Roman"/>
                <w:sz w:val="20"/>
                <w:szCs w:val="20"/>
              </w:rPr>
              <w:t>Постоянно действующие музейные экспозиции в рамках проекта «Герои и подвиги»</w:t>
            </w:r>
          </w:p>
        </w:tc>
        <w:tc>
          <w:tcPr>
            <w:tcW w:w="8080" w:type="dxa"/>
            <w:tcBorders>
              <w:left w:val="single" w:sz="4" w:space="0" w:color="auto"/>
              <w:bottom w:val="single" w:sz="4" w:space="0" w:color="auto"/>
            </w:tcBorders>
          </w:tcPr>
          <w:p w:rsidR="00AD4FFF" w:rsidRPr="00487188" w:rsidRDefault="00AD4FFF" w:rsidP="00AD4FFF">
            <w:pPr>
              <w:ind w:right="-147"/>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 xml:space="preserve">14.05. Музей боевой славы </w:t>
            </w:r>
            <w:proofErr w:type="spellStart"/>
            <w:r w:rsidRPr="00487188">
              <w:rPr>
                <w:rFonts w:ascii="Times New Roman" w:hAnsi="Times New Roman" w:cs="Times New Roman"/>
                <w:color w:val="808080" w:themeColor="background1" w:themeShade="80"/>
                <w:sz w:val="20"/>
                <w:szCs w:val="20"/>
              </w:rPr>
              <w:t>им.В.Макаровой</w:t>
            </w:r>
            <w:proofErr w:type="spellEnd"/>
            <w:r w:rsidRPr="00487188">
              <w:rPr>
                <w:rFonts w:ascii="Times New Roman" w:hAnsi="Times New Roman" w:cs="Times New Roman"/>
                <w:color w:val="808080" w:themeColor="background1" w:themeShade="80"/>
                <w:sz w:val="20"/>
                <w:szCs w:val="20"/>
              </w:rPr>
              <w:t xml:space="preserve"> </w:t>
            </w:r>
            <w:proofErr w:type="spellStart"/>
            <w:r w:rsidRPr="00487188">
              <w:rPr>
                <w:rFonts w:ascii="Times New Roman" w:hAnsi="Times New Roman" w:cs="Times New Roman"/>
                <w:color w:val="808080" w:themeColor="background1" w:themeShade="80"/>
                <w:sz w:val="20"/>
                <w:szCs w:val="20"/>
              </w:rPr>
              <w:t>г.Махачкала</w:t>
            </w:r>
            <w:proofErr w:type="spellEnd"/>
          </w:p>
          <w:p w:rsidR="00AD4FFF" w:rsidRPr="00487188" w:rsidRDefault="00AD4FFF" w:rsidP="00AD4FFF">
            <w:pPr>
              <w:ind w:right="-147"/>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 xml:space="preserve">Выставка, стенд памяти к 60-летию Героя России Исаева </w:t>
            </w:r>
            <w:proofErr w:type="spellStart"/>
            <w:r w:rsidRPr="00487188">
              <w:rPr>
                <w:rFonts w:ascii="Times New Roman" w:hAnsi="Times New Roman" w:cs="Times New Roman"/>
                <w:color w:val="808080" w:themeColor="background1" w:themeShade="80"/>
                <w:sz w:val="20"/>
                <w:szCs w:val="20"/>
              </w:rPr>
              <w:t>Мутея</w:t>
            </w:r>
            <w:proofErr w:type="spellEnd"/>
            <w:r w:rsidRPr="00487188">
              <w:rPr>
                <w:rFonts w:ascii="Times New Roman" w:hAnsi="Times New Roman" w:cs="Times New Roman"/>
                <w:color w:val="808080" w:themeColor="background1" w:themeShade="80"/>
                <w:sz w:val="20"/>
                <w:szCs w:val="20"/>
              </w:rPr>
              <w:t xml:space="preserve"> </w:t>
            </w:r>
            <w:proofErr w:type="spellStart"/>
            <w:r w:rsidRPr="00487188">
              <w:rPr>
                <w:rFonts w:ascii="Times New Roman" w:hAnsi="Times New Roman" w:cs="Times New Roman"/>
                <w:color w:val="808080" w:themeColor="background1" w:themeShade="80"/>
                <w:sz w:val="20"/>
                <w:szCs w:val="20"/>
              </w:rPr>
              <w:t>Закириновича</w:t>
            </w:r>
            <w:proofErr w:type="spellEnd"/>
            <w:r w:rsidRPr="00487188">
              <w:rPr>
                <w:rFonts w:ascii="Times New Roman" w:hAnsi="Times New Roman" w:cs="Times New Roman"/>
                <w:color w:val="808080" w:themeColor="background1" w:themeShade="80"/>
                <w:sz w:val="20"/>
                <w:szCs w:val="20"/>
              </w:rPr>
              <w:t xml:space="preserve"> (15.05.1964г. - 06.09.1999г).</w:t>
            </w:r>
          </w:p>
        </w:tc>
        <w:tc>
          <w:tcPr>
            <w:tcW w:w="690"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09"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D4FFF" w:rsidRPr="009D2D13" w:rsidTr="00F03543">
        <w:tc>
          <w:tcPr>
            <w:tcW w:w="2972" w:type="dxa"/>
            <w:vMerge/>
            <w:tcBorders>
              <w:left w:val="single" w:sz="4" w:space="0" w:color="auto"/>
              <w:right w:val="single" w:sz="4" w:space="0" w:color="auto"/>
            </w:tcBorders>
            <w:shd w:val="clear" w:color="auto" w:fill="FFFFFF" w:themeFill="background1"/>
          </w:tcPr>
          <w:p w:rsidR="00AD4FFF" w:rsidRPr="00D71F1F" w:rsidRDefault="00AD4FFF" w:rsidP="00592C95">
            <w:pPr>
              <w:ind w:left="-120" w:right="-109"/>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AD4FFF" w:rsidRPr="00487188" w:rsidRDefault="00AD4FFF" w:rsidP="00592C95">
            <w:pPr>
              <w:ind w:left="-98" w:right="-147"/>
              <w:jc w:val="center"/>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 xml:space="preserve">15.05. Музей боевой славы </w:t>
            </w:r>
            <w:proofErr w:type="spellStart"/>
            <w:r w:rsidRPr="00487188">
              <w:rPr>
                <w:rFonts w:ascii="Times New Roman" w:hAnsi="Times New Roman" w:cs="Times New Roman"/>
                <w:color w:val="808080" w:themeColor="background1" w:themeShade="80"/>
                <w:sz w:val="20"/>
                <w:szCs w:val="20"/>
              </w:rPr>
              <w:t>им.В.Макаровой</w:t>
            </w:r>
            <w:proofErr w:type="spellEnd"/>
            <w:r w:rsidRPr="00487188">
              <w:rPr>
                <w:rFonts w:ascii="Times New Roman" w:hAnsi="Times New Roman" w:cs="Times New Roman"/>
                <w:color w:val="808080" w:themeColor="background1" w:themeShade="80"/>
                <w:sz w:val="20"/>
                <w:szCs w:val="20"/>
              </w:rPr>
              <w:t xml:space="preserve"> </w:t>
            </w:r>
            <w:proofErr w:type="spellStart"/>
            <w:r w:rsidRPr="00487188">
              <w:rPr>
                <w:rFonts w:ascii="Times New Roman" w:hAnsi="Times New Roman" w:cs="Times New Roman"/>
                <w:color w:val="808080" w:themeColor="background1" w:themeShade="80"/>
                <w:sz w:val="20"/>
                <w:szCs w:val="20"/>
              </w:rPr>
              <w:t>г.Махачкала</w:t>
            </w:r>
            <w:proofErr w:type="spellEnd"/>
          </w:p>
          <w:p w:rsidR="00AD4FFF" w:rsidRPr="00487188" w:rsidRDefault="00AD4FFF" w:rsidP="00592C95">
            <w:pPr>
              <w:ind w:left="-98" w:right="-147"/>
              <w:jc w:val="center"/>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 xml:space="preserve">Выставка, стенд памяти к 110-летию Героя Советского Союза </w:t>
            </w:r>
            <w:proofErr w:type="spellStart"/>
            <w:r w:rsidRPr="00487188">
              <w:rPr>
                <w:rFonts w:ascii="Times New Roman" w:hAnsi="Times New Roman" w:cs="Times New Roman"/>
                <w:color w:val="808080" w:themeColor="background1" w:themeShade="80"/>
                <w:sz w:val="20"/>
                <w:szCs w:val="20"/>
              </w:rPr>
              <w:t>Ситковского</w:t>
            </w:r>
            <w:proofErr w:type="spellEnd"/>
            <w:r w:rsidRPr="00487188">
              <w:rPr>
                <w:rFonts w:ascii="Times New Roman" w:hAnsi="Times New Roman" w:cs="Times New Roman"/>
                <w:color w:val="808080" w:themeColor="background1" w:themeShade="80"/>
                <w:sz w:val="20"/>
                <w:szCs w:val="20"/>
              </w:rPr>
              <w:t xml:space="preserve"> Александра Николаевича (15.05.1914-20.01.2000 гг.)</w:t>
            </w:r>
          </w:p>
        </w:tc>
        <w:tc>
          <w:tcPr>
            <w:tcW w:w="690"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09"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AD4FFF" w:rsidRPr="009D2D13" w:rsidTr="00F03543">
        <w:tc>
          <w:tcPr>
            <w:tcW w:w="2972" w:type="dxa"/>
            <w:vMerge/>
            <w:tcBorders>
              <w:left w:val="single" w:sz="4" w:space="0" w:color="auto"/>
              <w:right w:val="single" w:sz="4" w:space="0" w:color="auto"/>
            </w:tcBorders>
            <w:shd w:val="clear" w:color="auto" w:fill="FFFFFF" w:themeFill="background1"/>
          </w:tcPr>
          <w:p w:rsidR="00AD4FFF" w:rsidRPr="00D71F1F" w:rsidRDefault="00AD4FFF" w:rsidP="00592C95">
            <w:pPr>
              <w:ind w:left="-120" w:right="-109"/>
              <w:jc w:val="center"/>
              <w:rPr>
                <w:rFonts w:ascii="Times New Roman" w:hAnsi="Times New Roman" w:cs="Times New Roman"/>
                <w:sz w:val="20"/>
                <w:szCs w:val="20"/>
              </w:rPr>
            </w:pPr>
          </w:p>
        </w:tc>
        <w:tc>
          <w:tcPr>
            <w:tcW w:w="8080" w:type="dxa"/>
            <w:tcBorders>
              <w:left w:val="single" w:sz="4" w:space="0" w:color="auto"/>
              <w:bottom w:val="single" w:sz="4" w:space="0" w:color="auto"/>
            </w:tcBorders>
          </w:tcPr>
          <w:p w:rsidR="00AD4FFF" w:rsidRPr="00487188" w:rsidRDefault="00AD4FFF" w:rsidP="00592C95">
            <w:pPr>
              <w:ind w:left="-98" w:right="-147"/>
              <w:jc w:val="center"/>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 xml:space="preserve">28.05. Музей боевой славы </w:t>
            </w:r>
            <w:proofErr w:type="spellStart"/>
            <w:r w:rsidRPr="00487188">
              <w:rPr>
                <w:rFonts w:ascii="Times New Roman" w:hAnsi="Times New Roman" w:cs="Times New Roman"/>
                <w:color w:val="808080" w:themeColor="background1" w:themeShade="80"/>
                <w:sz w:val="20"/>
                <w:szCs w:val="20"/>
              </w:rPr>
              <w:t>им.В.Макаровой</w:t>
            </w:r>
            <w:proofErr w:type="spellEnd"/>
            <w:r w:rsidRPr="00487188">
              <w:rPr>
                <w:rFonts w:ascii="Times New Roman" w:hAnsi="Times New Roman" w:cs="Times New Roman"/>
                <w:color w:val="808080" w:themeColor="background1" w:themeShade="80"/>
                <w:sz w:val="20"/>
                <w:szCs w:val="20"/>
              </w:rPr>
              <w:t xml:space="preserve"> </w:t>
            </w:r>
            <w:proofErr w:type="spellStart"/>
            <w:r w:rsidRPr="00487188">
              <w:rPr>
                <w:rFonts w:ascii="Times New Roman" w:hAnsi="Times New Roman" w:cs="Times New Roman"/>
                <w:color w:val="808080" w:themeColor="background1" w:themeShade="80"/>
                <w:sz w:val="20"/>
                <w:szCs w:val="20"/>
              </w:rPr>
              <w:t>г.Махачкала</w:t>
            </w:r>
            <w:proofErr w:type="spellEnd"/>
          </w:p>
          <w:p w:rsidR="00AD4FFF" w:rsidRPr="00D71F1F" w:rsidRDefault="00AD4FFF" w:rsidP="00592C95">
            <w:pPr>
              <w:ind w:left="-98" w:right="-147"/>
              <w:jc w:val="center"/>
              <w:rPr>
                <w:rFonts w:ascii="Times New Roman" w:hAnsi="Times New Roman" w:cs="Times New Roman"/>
                <w:color w:val="808080" w:themeColor="background1" w:themeShade="80"/>
              </w:rPr>
            </w:pPr>
            <w:r w:rsidRPr="00487188">
              <w:rPr>
                <w:rFonts w:ascii="Times New Roman" w:hAnsi="Times New Roman" w:cs="Times New Roman"/>
                <w:color w:val="808080" w:themeColor="background1" w:themeShade="80"/>
                <w:sz w:val="20"/>
                <w:szCs w:val="20"/>
              </w:rPr>
              <w:t>Выставка, стенд – памяти ко Дню Пограничных войск</w:t>
            </w:r>
          </w:p>
        </w:tc>
        <w:tc>
          <w:tcPr>
            <w:tcW w:w="690" w:type="dxa"/>
            <w:tcBorders>
              <w:top w:val="single" w:sz="2" w:space="0" w:color="auto"/>
            </w:tcBorders>
          </w:tcPr>
          <w:p w:rsidR="00AD4FFF" w:rsidRPr="00636CFF"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709" w:type="dxa"/>
            <w:tcBorders>
              <w:top w:val="single" w:sz="2" w:space="0" w:color="auto"/>
            </w:tcBorders>
          </w:tcPr>
          <w:p w:rsidR="00AD4FFF" w:rsidRPr="006846C0"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Default="00AD4FFF" w:rsidP="00592C95">
            <w:pPr>
              <w:ind w:left="-109" w:right="-102"/>
              <w:jc w:val="center"/>
              <w:rPr>
                <w:rFonts w:ascii="Times New Roman" w:hAnsi="Times New Roman" w:cs="Times New Roman"/>
                <w:sz w:val="16"/>
                <w:szCs w:val="16"/>
              </w:rPr>
            </w:pPr>
          </w:p>
        </w:tc>
        <w:tc>
          <w:tcPr>
            <w:tcW w:w="567"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09"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c>
          <w:tcPr>
            <w:tcW w:w="727" w:type="dxa"/>
            <w:tcBorders>
              <w:top w:val="single" w:sz="2" w:space="0" w:color="auto"/>
            </w:tcBorders>
          </w:tcPr>
          <w:p w:rsidR="00AD4FFF" w:rsidRPr="00C36763" w:rsidRDefault="00AD4FFF" w:rsidP="00592C95">
            <w:pPr>
              <w:ind w:left="-109" w:right="-102"/>
              <w:jc w:val="center"/>
              <w:rPr>
                <w:rFonts w:ascii="Times New Roman" w:hAnsi="Times New Roman" w:cs="Times New Roman"/>
                <w:sz w:val="20"/>
                <w:szCs w:val="20"/>
              </w:rPr>
            </w:pPr>
          </w:p>
        </w:tc>
      </w:tr>
      <w:tr w:rsidR="00592C95" w:rsidRPr="009D2D13" w:rsidTr="00DE1327">
        <w:tc>
          <w:tcPr>
            <w:tcW w:w="15588" w:type="dxa"/>
            <w:gridSpan w:val="9"/>
            <w:tcBorders>
              <w:top w:val="single" w:sz="4" w:space="0" w:color="auto"/>
              <w:left w:val="single" w:sz="4" w:space="0" w:color="auto"/>
              <w:right w:val="single" w:sz="4" w:space="0" w:color="auto"/>
            </w:tcBorders>
            <w:shd w:val="clear" w:color="auto" w:fill="FFFFFF" w:themeFill="background1"/>
          </w:tcPr>
          <w:p w:rsidR="00592C95" w:rsidRPr="00DE1327" w:rsidRDefault="00592C95" w:rsidP="00592C95">
            <w:pPr>
              <w:jc w:val="center"/>
              <w:rPr>
                <w:rFonts w:ascii="Times New Roman" w:eastAsia="Courier New" w:hAnsi="Times New Roman" w:cs="Times New Roman"/>
                <w:color w:val="000000"/>
                <w:spacing w:val="-6"/>
                <w:sz w:val="20"/>
                <w:szCs w:val="20"/>
                <w:lang w:bidi="ru-RU"/>
              </w:rPr>
            </w:pPr>
            <w:r w:rsidRPr="00DE1327">
              <w:rPr>
                <w:rFonts w:ascii="Times New Roman" w:eastAsia="Courier New" w:hAnsi="Times New Roman" w:cs="Times New Roman"/>
                <w:b/>
                <w:color w:val="000000"/>
                <w:spacing w:val="-6"/>
                <w:sz w:val="20"/>
                <w:szCs w:val="20"/>
                <w:lang w:bidi="ru-RU"/>
              </w:rPr>
              <w:t xml:space="preserve">4.7. </w:t>
            </w:r>
            <w:r w:rsidRPr="00DE1327">
              <w:rPr>
                <w:rFonts w:ascii="Times New Roman" w:eastAsia="Courier New" w:hAnsi="Times New Roman" w:cs="Times New Roman"/>
                <w:color w:val="000000"/>
                <w:spacing w:val="-6"/>
                <w:sz w:val="20"/>
                <w:szCs w:val="20"/>
                <w:lang w:bidi="ru-RU"/>
              </w:rPr>
              <w:t xml:space="preserve">В целях формирования в российском обществе, прежде всего среди молодежи, устойчивой гражданской позиции по отношению к преступлениям, </w:t>
            </w:r>
          </w:p>
          <w:p w:rsidR="00592C95" w:rsidRPr="00DE1327" w:rsidRDefault="00592C95" w:rsidP="00592C95">
            <w:pPr>
              <w:jc w:val="center"/>
              <w:rPr>
                <w:rFonts w:ascii="Times New Roman" w:eastAsia="Courier New" w:hAnsi="Times New Roman" w:cs="Times New Roman"/>
                <w:color w:val="000000"/>
                <w:spacing w:val="-6"/>
                <w:sz w:val="20"/>
                <w:szCs w:val="20"/>
                <w:lang w:bidi="ru-RU"/>
              </w:rPr>
            </w:pPr>
            <w:r w:rsidRPr="00DE1327">
              <w:rPr>
                <w:rFonts w:ascii="Times New Roman" w:eastAsia="Courier New" w:hAnsi="Times New Roman" w:cs="Times New Roman"/>
                <w:color w:val="000000"/>
                <w:spacing w:val="-6"/>
                <w:sz w:val="20"/>
                <w:szCs w:val="20"/>
                <w:lang w:bidi="ru-RU"/>
              </w:rPr>
              <w:t xml:space="preserve">совершенным </w:t>
            </w:r>
            <w:r w:rsidRPr="00DE1327">
              <w:rPr>
                <w:rFonts w:ascii="Times New Roman" w:eastAsia="Courier New" w:hAnsi="Times New Roman" w:cs="Times New Roman"/>
                <w:color w:val="000000"/>
                <w:spacing w:val="-6"/>
                <w:sz w:val="20"/>
                <w:szCs w:val="20"/>
                <w:highlight w:val="yellow"/>
                <w:lang w:bidi="ru-RU"/>
              </w:rPr>
              <w:t>украинскими националистами</w:t>
            </w:r>
            <w:r w:rsidRPr="00DE1327">
              <w:rPr>
                <w:rFonts w:ascii="Times New Roman" w:eastAsia="Courier New" w:hAnsi="Times New Roman" w:cs="Times New Roman"/>
                <w:color w:val="000000"/>
                <w:spacing w:val="-6"/>
                <w:sz w:val="20"/>
                <w:szCs w:val="20"/>
                <w:lang w:bidi="ru-RU"/>
              </w:rPr>
              <w:t xml:space="preserve">, неонацистами и их пособниками, обеспечивать </w:t>
            </w:r>
            <w:r w:rsidRPr="00DE1327">
              <w:rPr>
                <w:rFonts w:ascii="Times New Roman" w:eastAsia="Courier New" w:hAnsi="Times New Roman" w:cs="Times New Roman"/>
                <w:color w:val="000000"/>
                <w:spacing w:val="-6"/>
                <w:sz w:val="20"/>
                <w:szCs w:val="20"/>
                <w:highlight w:val="yellow"/>
                <w:lang w:bidi="ru-RU"/>
              </w:rPr>
              <w:t>подготовку и распространение тематических материалов</w:t>
            </w:r>
            <w:r w:rsidRPr="00DE1327">
              <w:rPr>
                <w:rFonts w:ascii="Times New Roman" w:eastAsia="Courier New" w:hAnsi="Times New Roman" w:cs="Times New Roman"/>
                <w:color w:val="000000"/>
                <w:spacing w:val="-6"/>
                <w:sz w:val="20"/>
                <w:szCs w:val="20"/>
                <w:lang w:bidi="ru-RU"/>
              </w:rPr>
              <w:t>, в которых на конкретных примерах раскрывается преступная сущность терроризма, разъясняется несостоятельность доводов и фактов, оправдывающих террористическую деятельность.</w:t>
            </w:r>
          </w:p>
        </w:tc>
      </w:tr>
    </w:tbl>
    <w:p w:rsidR="00BA51C7" w:rsidRDefault="00BA51C7"/>
    <w:tbl>
      <w:tblPr>
        <w:tblStyle w:val="a6"/>
        <w:tblpPr w:leftFromText="180" w:rightFromText="180" w:vertAnchor="text" w:tblpX="250" w:tblpY="1"/>
        <w:tblOverlap w:val="never"/>
        <w:tblW w:w="15588" w:type="dxa"/>
        <w:tblLayout w:type="fixed"/>
        <w:tblLook w:val="04A0" w:firstRow="1" w:lastRow="0" w:firstColumn="1" w:lastColumn="0" w:noHBand="0" w:noVBand="1"/>
      </w:tblPr>
      <w:tblGrid>
        <w:gridCol w:w="7083"/>
        <w:gridCol w:w="3969"/>
        <w:gridCol w:w="690"/>
        <w:gridCol w:w="567"/>
        <w:gridCol w:w="709"/>
        <w:gridCol w:w="567"/>
        <w:gridCol w:w="567"/>
        <w:gridCol w:w="709"/>
        <w:gridCol w:w="727"/>
      </w:tblGrid>
      <w:tr w:rsidR="003C401A" w:rsidRPr="009D2D13" w:rsidTr="00DE1327">
        <w:tc>
          <w:tcPr>
            <w:tcW w:w="7083" w:type="dxa"/>
            <w:tcBorders>
              <w:left w:val="single" w:sz="4" w:space="0" w:color="auto"/>
              <w:right w:val="single" w:sz="4" w:space="0" w:color="auto"/>
            </w:tcBorders>
            <w:shd w:val="clear" w:color="auto" w:fill="FFFFFF" w:themeFill="background1"/>
          </w:tcPr>
          <w:p w:rsidR="003C401A" w:rsidRPr="00DE1327" w:rsidRDefault="003C401A" w:rsidP="003C401A">
            <w:pPr>
              <w:ind w:left="-120" w:right="-109"/>
              <w:jc w:val="center"/>
              <w:rPr>
                <w:rFonts w:ascii="Times New Roman" w:hAnsi="Times New Roman" w:cs="Times New Roman"/>
                <w:b/>
                <w:sz w:val="20"/>
                <w:szCs w:val="20"/>
              </w:rPr>
            </w:pPr>
            <w:r w:rsidRPr="00DE1327">
              <w:rPr>
                <w:rFonts w:ascii="Times New Roman" w:hAnsi="Times New Roman" w:cs="Times New Roman"/>
                <w:b/>
                <w:sz w:val="20"/>
                <w:szCs w:val="20"/>
              </w:rPr>
              <w:t>Пункт 4.7.11.</w:t>
            </w:r>
          </w:p>
          <w:p w:rsidR="003C401A" w:rsidRPr="00DE1327" w:rsidRDefault="003C401A" w:rsidP="003C401A">
            <w:pPr>
              <w:ind w:left="-120" w:right="-109"/>
              <w:jc w:val="center"/>
              <w:rPr>
                <w:rFonts w:ascii="Times New Roman" w:hAnsi="Times New Roman" w:cs="Times New Roman"/>
                <w:sz w:val="20"/>
                <w:szCs w:val="20"/>
              </w:rPr>
            </w:pPr>
            <w:r w:rsidRPr="00DE1327">
              <w:rPr>
                <w:rFonts w:ascii="Times New Roman" w:hAnsi="Times New Roman" w:cs="Times New Roman"/>
                <w:sz w:val="20"/>
                <w:szCs w:val="20"/>
              </w:rPr>
              <w:t xml:space="preserve">Просмотр документального фильма режиссера Руслана </w:t>
            </w:r>
            <w:proofErr w:type="spellStart"/>
            <w:r w:rsidRPr="00DE1327">
              <w:rPr>
                <w:rFonts w:ascii="Times New Roman" w:hAnsi="Times New Roman" w:cs="Times New Roman"/>
                <w:sz w:val="20"/>
                <w:szCs w:val="20"/>
              </w:rPr>
              <w:t>Кечеджияна</w:t>
            </w:r>
            <w:proofErr w:type="spellEnd"/>
            <w:r w:rsidRPr="00DE1327">
              <w:rPr>
                <w:rFonts w:ascii="Times New Roman" w:hAnsi="Times New Roman" w:cs="Times New Roman"/>
                <w:sz w:val="20"/>
                <w:szCs w:val="20"/>
              </w:rPr>
              <w:t xml:space="preserve"> «Донбасс. Истерзанное сердце России»</w:t>
            </w:r>
          </w:p>
        </w:tc>
        <w:tc>
          <w:tcPr>
            <w:tcW w:w="3969" w:type="dxa"/>
            <w:tcBorders>
              <w:left w:val="single" w:sz="4" w:space="0" w:color="auto"/>
              <w:bottom w:val="single" w:sz="4" w:space="0" w:color="auto"/>
            </w:tcBorders>
          </w:tcPr>
          <w:p w:rsidR="003C401A" w:rsidRPr="007045BE" w:rsidRDefault="007045BE" w:rsidP="003C401A">
            <w:pPr>
              <w:ind w:left="-98" w:right="-147"/>
              <w:jc w:val="center"/>
              <w:rPr>
                <w:rFonts w:ascii="Times New Roman" w:hAnsi="Times New Roman" w:cs="Times New Roman"/>
                <w:i/>
                <w:color w:val="808080" w:themeColor="background1" w:themeShade="80"/>
              </w:rPr>
            </w:pPr>
            <w:proofErr w:type="spellStart"/>
            <w:r>
              <w:rPr>
                <w:rFonts w:ascii="Times New Roman" w:hAnsi="Times New Roman" w:cs="Times New Roman"/>
                <w:i/>
                <w:color w:val="808080" w:themeColor="background1" w:themeShade="80"/>
              </w:rPr>
              <w:t>Нац.музей</w:t>
            </w:r>
            <w:proofErr w:type="spellEnd"/>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595185" w:rsidRPr="009D2D13" w:rsidTr="00DE1327">
        <w:tc>
          <w:tcPr>
            <w:tcW w:w="7083" w:type="dxa"/>
            <w:tcBorders>
              <w:left w:val="single" w:sz="4" w:space="0" w:color="auto"/>
              <w:right w:val="single" w:sz="4" w:space="0" w:color="auto"/>
            </w:tcBorders>
            <w:shd w:val="clear" w:color="auto" w:fill="FFFFFF" w:themeFill="background1"/>
          </w:tcPr>
          <w:p w:rsidR="00595185" w:rsidRPr="00595185" w:rsidRDefault="00595185" w:rsidP="003C401A">
            <w:pPr>
              <w:ind w:left="-120" w:right="-109"/>
              <w:jc w:val="center"/>
              <w:rPr>
                <w:rFonts w:ascii="Times New Roman" w:hAnsi="Times New Roman" w:cs="Times New Roman"/>
                <w:sz w:val="20"/>
                <w:szCs w:val="20"/>
              </w:rPr>
            </w:pPr>
            <w:r w:rsidRPr="00595185">
              <w:rPr>
                <w:rFonts w:ascii="Times New Roman" w:hAnsi="Times New Roman" w:cs="Times New Roman"/>
                <w:sz w:val="20"/>
                <w:szCs w:val="20"/>
              </w:rPr>
              <w:t>Просмотр и последующие обсуждение за круглым столом</w:t>
            </w:r>
            <w:r w:rsidR="00825EBA">
              <w:rPr>
                <w:rFonts w:ascii="Times New Roman" w:hAnsi="Times New Roman" w:cs="Times New Roman"/>
                <w:sz w:val="20"/>
                <w:szCs w:val="20"/>
              </w:rPr>
              <w:t xml:space="preserve"> документального</w:t>
            </w:r>
            <w:r w:rsidRPr="00595185">
              <w:rPr>
                <w:rFonts w:ascii="Times New Roman" w:hAnsi="Times New Roman" w:cs="Times New Roman"/>
                <w:sz w:val="20"/>
                <w:szCs w:val="20"/>
              </w:rPr>
              <w:t xml:space="preserve"> фильма «Своих не бросаем» для   учащихся 6 «в» </w:t>
            </w:r>
            <w:proofErr w:type="gramStart"/>
            <w:r w:rsidRPr="00595185">
              <w:rPr>
                <w:rFonts w:ascii="Times New Roman" w:hAnsi="Times New Roman" w:cs="Times New Roman"/>
                <w:sz w:val="20"/>
                <w:szCs w:val="20"/>
              </w:rPr>
              <w:t xml:space="preserve">класса  </w:t>
            </w:r>
            <w:r w:rsidR="00825EBA">
              <w:rPr>
                <w:rFonts w:ascii="Times New Roman" w:hAnsi="Times New Roman" w:cs="Times New Roman"/>
                <w:sz w:val="20"/>
                <w:szCs w:val="20"/>
              </w:rPr>
              <w:t>СОШ</w:t>
            </w:r>
            <w:proofErr w:type="gramEnd"/>
            <w:r w:rsidRPr="00595185">
              <w:rPr>
                <w:rFonts w:ascii="Times New Roman" w:hAnsi="Times New Roman" w:cs="Times New Roman"/>
                <w:sz w:val="20"/>
                <w:szCs w:val="20"/>
              </w:rPr>
              <w:t xml:space="preserve"> №5 </w:t>
            </w:r>
            <w:proofErr w:type="spellStart"/>
            <w:r w:rsidRPr="00595185">
              <w:rPr>
                <w:rFonts w:ascii="Times New Roman" w:hAnsi="Times New Roman" w:cs="Times New Roman"/>
                <w:sz w:val="20"/>
                <w:szCs w:val="20"/>
              </w:rPr>
              <w:t>г.Буйнакска</w:t>
            </w:r>
            <w:proofErr w:type="spellEnd"/>
          </w:p>
        </w:tc>
        <w:tc>
          <w:tcPr>
            <w:tcW w:w="3969" w:type="dxa"/>
            <w:tcBorders>
              <w:left w:val="single" w:sz="4" w:space="0" w:color="auto"/>
              <w:bottom w:val="single" w:sz="4" w:space="0" w:color="auto"/>
            </w:tcBorders>
          </w:tcPr>
          <w:p w:rsidR="00595185" w:rsidRPr="00487188" w:rsidRDefault="00595185" w:rsidP="003C401A">
            <w:pPr>
              <w:ind w:left="-98" w:right="-147"/>
              <w:jc w:val="center"/>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 xml:space="preserve">02.05. Музей боевой славы </w:t>
            </w:r>
            <w:proofErr w:type="spellStart"/>
            <w:r w:rsidRPr="00487188">
              <w:rPr>
                <w:rFonts w:ascii="Times New Roman" w:hAnsi="Times New Roman" w:cs="Times New Roman"/>
                <w:color w:val="808080" w:themeColor="background1" w:themeShade="80"/>
                <w:sz w:val="20"/>
                <w:szCs w:val="20"/>
              </w:rPr>
              <w:t>им.Ю.Акаева</w:t>
            </w:r>
            <w:proofErr w:type="spellEnd"/>
            <w:r w:rsidRPr="00487188">
              <w:rPr>
                <w:rFonts w:ascii="Times New Roman" w:hAnsi="Times New Roman" w:cs="Times New Roman"/>
                <w:color w:val="808080" w:themeColor="background1" w:themeShade="80"/>
                <w:sz w:val="20"/>
                <w:szCs w:val="20"/>
              </w:rPr>
              <w:t xml:space="preserve"> </w:t>
            </w:r>
            <w:proofErr w:type="spellStart"/>
            <w:r w:rsidRPr="00487188">
              <w:rPr>
                <w:rFonts w:ascii="Times New Roman" w:hAnsi="Times New Roman" w:cs="Times New Roman"/>
                <w:color w:val="808080" w:themeColor="background1" w:themeShade="80"/>
                <w:sz w:val="20"/>
                <w:szCs w:val="20"/>
              </w:rPr>
              <w:t>г.Буйнакск</w:t>
            </w:r>
            <w:proofErr w:type="spellEnd"/>
          </w:p>
        </w:tc>
        <w:tc>
          <w:tcPr>
            <w:tcW w:w="690" w:type="dxa"/>
            <w:tcBorders>
              <w:top w:val="single" w:sz="2" w:space="0" w:color="auto"/>
            </w:tcBorders>
          </w:tcPr>
          <w:p w:rsidR="00595185" w:rsidRPr="00636CFF" w:rsidRDefault="00595185" w:rsidP="003C401A">
            <w:pPr>
              <w:ind w:left="-109" w:right="-102"/>
              <w:jc w:val="center"/>
              <w:rPr>
                <w:rFonts w:ascii="Times New Roman" w:hAnsi="Times New Roman" w:cs="Times New Roman"/>
                <w:sz w:val="16"/>
                <w:szCs w:val="16"/>
              </w:rPr>
            </w:pPr>
            <w:r>
              <w:rPr>
                <w:rFonts w:ascii="Times New Roman" w:hAnsi="Times New Roman" w:cs="Times New Roman"/>
                <w:sz w:val="16"/>
                <w:szCs w:val="16"/>
              </w:rPr>
              <w:t>18</w:t>
            </w:r>
          </w:p>
        </w:tc>
        <w:tc>
          <w:tcPr>
            <w:tcW w:w="567" w:type="dxa"/>
            <w:tcBorders>
              <w:top w:val="single" w:sz="2" w:space="0" w:color="auto"/>
            </w:tcBorders>
          </w:tcPr>
          <w:p w:rsidR="00595185" w:rsidRPr="006846C0" w:rsidRDefault="00595185"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595185" w:rsidRPr="006846C0" w:rsidRDefault="0059518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595185" w:rsidRDefault="0059518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r>
      <w:tr w:rsidR="00595185" w:rsidRPr="009D2D13" w:rsidTr="00DE1327">
        <w:tc>
          <w:tcPr>
            <w:tcW w:w="7083" w:type="dxa"/>
            <w:tcBorders>
              <w:left w:val="single" w:sz="4" w:space="0" w:color="auto"/>
              <w:right w:val="single" w:sz="4" w:space="0" w:color="auto"/>
            </w:tcBorders>
            <w:shd w:val="clear" w:color="auto" w:fill="FFFFFF" w:themeFill="background1"/>
          </w:tcPr>
          <w:p w:rsidR="00595185" w:rsidRPr="00595185" w:rsidRDefault="00595185" w:rsidP="003C401A">
            <w:pPr>
              <w:ind w:left="-120" w:right="-109"/>
              <w:jc w:val="center"/>
              <w:rPr>
                <w:rFonts w:ascii="Times New Roman" w:hAnsi="Times New Roman" w:cs="Times New Roman"/>
                <w:sz w:val="20"/>
                <w:szCs w:val="20"/>
              </w:rPr>
            </w:pPr>
            <w:r>
              <w:rPr>
                <w:rFonts w:ascii="Times New Roman" w:hAnsi="Times New Roman" w:cs="Times New Roman"/>
                <w:sz w:val="20"/>
                <w:szCs w:val="20"/>
              </w:rPr>
              <w:t xml:space="preserve">Просмотр и последующее обсуждение за круглым столом документальных  </w:t>
            </w:r>
            <w:r>
              <w:t xml:space="preserve"> </w:t>
            </w:r>
            <w:r w:rsidRPr="00595185">
              <w:rPr>
                <w:rFonts w:ascii="Times New Roman" w:hAnsi="Times New Roman" w:cs="Times New Roman"/>
                <w:sz w:val="20"/>
                <w:szCs w:val="20"/>
              </w:rPr>
              <w:t xml:space="preserve"> фильмов "Битва за Кавказ" и " Первый Герой "</w:t>
            </w:r>
            <w:r w:rsidR="00825EBA">
              <w:rPr>
                <w:rFonts w:ascii="Times New Roman" w:hAnsi="Times New Roman" w:cs="Times New Roman"/>
                <w:sz w:val="20"/>
                <w:szCs w:val="20"/>
              </w:rPr>
              <w:t xml:space="preserve"> для учащихся </w:t>
            </w:r>
            <w:r w:rsidR="00825EBA" w:rsidRPr="00825EBA">
              <w:rPr>
                <w:rFonts w:ascii="Times New Roman" w:hAnsi="Times New Roman" w:cs="Times New Roman"/>
                <w:sz w:val="20"/>
                <w:szCs w:val="20"/>
              </w:rPr>
              <w:t>5</w:t>
            </w:r>
            <w:r w:rsidR="00825EBA">
              <w:rPr>
                <w:rFonts w:ascii="Times New Roman" w:hAnsi="Times New Roman" w:cs="Times New Roman"/>
                <w:sz w:val="20"/>
                <w:szCs w:val="20"/>
              </w:rPr>
              <w:t xml:space="preserve"> «</w:t>
            </w:r>
            <w:r w:rsidR="00825EBA" w:rsidRPr="00825EBA">
              <w:rPr>
                <w:rFonts w:ascii="Times New Roman" w:hAnsi="Times New Roman" w:cs="Times New Roman"/>
                <w:sz w:val="20"/>
                <w:szCs w:val="20"/>
              </w:rPr>
              <w:t>в</w:t>
            </w:r>
            <w:r w:rsidR="00825EBA">
              <w:rPr>
                <w:rFonts w:ascii="Times New Roman" w:hAnsi="Times New Roman" w:cs="Times New Roman"/>
                <w:sz w:val="20"/>
                <w:szCs w:val="20"/>
              </w:rPr>
              <w:t>»</w:t>
            </w:r>
            <w:r w:rsidR="00825EBA" w:rsidRPr="00825EBA">
              <w:rPr>
                <w:rFonts w:ascii="Times New Roman" w:hAnsi="Times New Roman" w:cs="Times New Roman"/>
                <w:sz w:val="20"/>
                <w:szCs w:val="20"/>
              </w:rPr>
              <w:t xml:space="preserve"> класса Академического лицея им. дважды Героя Советского Союза летчика Амет-Хан-Султана.</w:t>
            </w:r>
          </w:p>
        </w:tc>
        <w:tc>
          <w:tcPr>
            <w:tcW w:w="3969" w:type="dxa"/>
            <w:tcBorders>
              <w:left w:val="single" w:sz="4" w:space="0" w:color="auto"/>
              <w:bottom w:val="single" w:sz="4" w:space="0" w:color="auto"/>
            </w:tcBorders>
          </w:tcPr>
          <w:p w:rsidR="00595185" w:rsidRPr="00487188" w:rsidRDefault="00595185" w:rsidP="003C401A">
            <w:pPr>
              <w:ind w:left="-98" w:right="-147"/>
              <w:jc w:val="center"/>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 xml:space="preserve">03.05. Музей боевой славы </w:t>
            </w:r>
            <w:proofErr w:type="spellStart"/>
            <w:r w:rsidRPr="00487188">
              <w:rPr>
                <w:rFonts w:ascii="Times New Roman" w:hAnsi="Times New Roman" w:cs="Times New Roman"/>
                <w:color w:val="808080" w:themeColor="background1" w:themeShade="80"/>
                <w:sz w:val="20"/>
                <w:szCs w:val="20"/>
              </w:rPr>
              <w:t>им.Ю.Акаева</w:t>
            </w:r>
            <w:proofErr w:type="spellEnd"/>
            <w:r w:rsidRPr="00487188">
              <w:rPr>
                <w:rFonts w:ascii="Times New Roman" w:hAnsi="Times New Roman" w:cs="Times New Roman"/>
                <w:color w:val="808080" w:themeColor="background1" w:themeShade="80"/>
                <w:sz w:val="20"/>
                <w:szCs w:val="20"/>
              </w:rPr>
              <w:t xml:space="preserve"> </w:t>
            </w:r>
            <w:proofErr w:type="spellStart"/>
            <w:r w:rsidRPr="00487188">
              <w:rPr>
                <w:rFonts w:ascii="Times New Roman" w:hAnsi="Times New Roman" w:cs="Times New Roman"/>
                <w:color w:val="808080" w:themeColor="background1" w:themeShade="80"/>
                <w:sz w:val="20"/>
                <w:szCs w:val="20"/>
              </w:rPr>
              <w:t>г.Буйнакск</w:t>
            </w:r>
            <w:proofErr w:type="spellEnd"/>
          </w:p>
        </w:tc>
        <w:tc>
          <w:tcPr>
            <w:tcW w:w="690" w:type="dxa"/>
            <w:tcBorders>
              <w:top w:val="single" w:sz="2" w:space="0" w:color="auto"/>
            </w:tcBorders>
          </w:tcPr>
          <w:p w:rsidR="00595185" w:rsidRDefault="00825EBA" w:rsidP="003C401A">
            <w:pPr>
              <w:ind w:left="-109" w:right="-102"/>
              <w:jc w:val="center"/>
              <w:rPr>
                <w:rFonts w:ascii="Times New Roman" w:hAnsi="Times New Roman" w:cs="Times New Roman"/>
                <w:sz w:val="16"/>
                <w:szCs w:val="16"/>
              </w:rPr>
            </w:pPr>
            <w:r>
              <w:rPr>
                <w:rFonts w:ascii="Times New Roman" w:hAnsi="Times New Roman" w:cs="Times New Roman"/>
                <w:sz w:val="16"/>
                <w:szCs w:val="16"/>
              </w:rPr>
              <w:t>35</w:t>
            </w:r>
          </w:p>
        </w:tc>
        <w:tc>
          <w:tcPr>
            <w:tcW w:w="567" w:type="dxa"/>
            <w:tcBorders>
              <w:top w:val="single" w:sz="2" w:space="0" w:color="auto"/>
            </w:tcBorders>
          </w:tcPr>
          <w:p w:rsidR="00595185" w:rsidRPr="006846C0" w:rsidRDefault="00595185"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595185" w:rsidRPr="006846C0" w:rsidRDefault="0059518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595185" w:rsidRDefault="0059518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r>
      <w:tr w:rsidR="00595185" w:rsidRPr="009D2D13" w:rsidTr="00DE1327">
        <w:tc>
          <w:tcPr>
            <w:tcW w:w="7083" w:type="dxa"/>
            <w:tcBorders>
              <w:left w:val="single" w:sz="4" w:space="0" w:color="auto"/>
              <w:right w:val="single" w:sz="4" w:space="0" w:color="auto"/>
            </w:tcBorders>
            <w:shd w:val="clear" w:color="auto" w:fill="FFFFFF" w:themeFill="background1"/>
          </w:tcPr>
          <w:p w:rsidR="00595185" w:rsidRPr="005B0B3A" w:rsidRDefault="0006447B" w:rsidP="003C401A">
            <w:pPr>
              <w:ind w:left="-120" w:right="-109"/>
              <w:jc w:val="center"/>
              <w:rPr>
                <w:rFonts w:ascii="Times New Roman" w:hAnsi="Times New Roman" w:cs="Times New Roman"/>
                <w:sz w:val="20"/>
                <w:szCs w:val="20"/>
              </w:rPr>
            </w:pPr>
            <w:r w:rsidRPr="005B0B3A">
              <w:rPr>
                <w:rFonts w:ascii="Times New Roman" w:hAnsi="Times New Roman" w:cs="Times New Roman"/>
                <w:sz w:val="20"/>
                <w:szCs w:val="20"/>
              </w:rPr>
              <w:t xml:space="preserve">Просмотр документальных фильмов с последующим </w:t>
            </w:r>
            <w:proofErr w:type="gramStart"/>
            <w:r w:rsidRPr="005B0B3A">
              <w:rPr>
                <w:rFonts w:ascii="Times New Roman" w:hAnsi="Times New Roman" w:cs="Times New Roman"/>
                <w:sz w:val="20"/>
                <w:szCs w:val="20"/>
              </w:rPr>
              <w:t>обсуждением  понятия</w:t>
            </w:r>
            <w:proofErr w:type="gramEnd"/>
            <w:r w:rsidRPr="005B0B3A">
              <w:rPr>
                <w:rFonts w:ascii="Times New Roman" w:hAnsi="Times New Roman" w:cs="Times New Roman"/>
                <w:sz w:val="20"/>
                <w:szCs w:val="20"/>
              </w:rPr>
              <w:t xml:space="preserve"> патриотизма и проявления любви к Родине. </w:t>
            </w:r>
            <w:r w:rsidR="005B0B3A" w:rsidRPr="005B0B3A">
              <w:rPr>
                <w:rFonts w:ascii="Times New Roman" w:hAnsi="Times New Roman" w:cs="Times New Roman"/>
                <w:sz w:val="20"/>
                <w:szCs w:val="20"/>
              </w:rPr>
              <w:t>М</w:t>
            </w:r>
            <w:r w:rsidRPr="005B0B3A">
              <w:rPr>
                <w:rFonts w:ascii="Times New Roman" w:hAnsi="Times New Roman" w:cs="Times New Roman"/>
                <w:sz w:val="20"/>
                <w:szCs w:val="20"/>
              </w:rPr>
              <w:t xml:space="preserve">ероприятие </w:t>
            </w:r>
            <w:proofErr w:type="spellStart"/>
            <w:r w:rsidRPr="005B0B3A">
              <w:rPr>
                <w:rFonts w:ascii="Times New Roman" w:hAnsi="Times New Roman" w:cs="Times New Roman"/>
                <w:sz w:val="20"/>
                <w:szCs w:val="20"/>
              </w:rPr>
              <w:t>приуроченно</w:t>
            </w:r>
            <w:proofErr w:type="spellEnd"/>
            <w:r w:rsidRPr="005B0B3A">
              <w:rPr>
                <w:rFonts w:ascii="Times New Roman" w:hAnsi="Times New Roman" w:cs="Times New Roman"/>
                <w:sz w:val="20"/>
                <w:szCs w:val="20"/>
              </w:rPr>
              <w:t xml:space="preserve"> ко дню </w:t>
            </w:r>
            <w:proofErr w:type="gramStart"/>
            <w:r w:rsidRPr="005B0B3A">
              <w:rPr>
                <w:rFonts w:ascii="Times New Roman" w:hAnsi="Times New Roman" w:cs="Times New Roman"/>
                <w:sz w:val="20"/>
                <w:szCs w:val="20"/>
              </w:rPr>
              <w:t>Победы  для</w:t>
            </w:r>
            <w:proofErr w:type="gramEnd"/>
            <w:r w:rsidRPr="005B0B3A">
              <w:rPr>
                <w:rFonts w:ascii="Times New Roman" w:hAnsi="Times New Roman" w:cs="Times New Roman"/>
                <w:sz w:val="20"/>
                <w:szCs w:val="20"/>
              </w:rPr>
              <w:t xml:space="preserve"> учащихся 8 </w:t>
            </w:r>
            <w:r w:rsidR="005B0B3A" w:rsidRPr="005B0B3A">
              <w:rPr>
                <w:rFonts w:ascii="Times New Roman" w:hAnsi="Times New Roman" w:cs="Times New Roman"/>
                <w:sz w:val="20"/>
                <w:szCs w:val="20"/>
              </w:rPr>
              <w:t>«</w:t>
            </w:r>
            <w:r w:rsidRPr="005B0B3A">
              <w:rPr>
                <w:rFonts w:ascii="Times New Roman" w:hAnsi="Times New Roman" w:cs="Times New Roman"/>
                <w:sz w:val="20"/>
                <w:szCs w:val="20"/>
              </w:rPr>
              <w:t>а</w:t>
            </w:r>
            <w:r w:rsidR="005B0B3A" w:rsidRPr="005B0B3A">
              <w:rPr>
                <w:rFonts w:ascii="Times New Roman" w:hAnsi="Times New Roman" w:cs="Times New Roman"/>
                <w:sz w:val="20"/>
                <w:szCs w:val="20"/>
              </w:rPr>
              <w:t>»</w:t>
            </w:r>
            <w:r w:rsidRPr="005B0B3A">
              <w:rPr>
                <w:rFonts w:ascii="Times New Roman" w:hAnsi="Times New Roman" w:cs="Times New Roman"/>
                <w:sz w:val="20"/>
                <w:szCs w:val="20"/>
              </w:rPr>
              <w:t xml:space="preserve"> класса СОШ </w:t>
            </w:r>
            <w:r w:rsidR="005B0B3A" w:rsidRPr="005B0B3A">
              <w:rPr>
                <w:rFonts w:ascii="Times New Roman" w:hAnsi="Times New Roman" w:cs="Times New Roman"/>
                <w:sz w:val="20"/>
                <w:szCs w:val="20"/>
              </w:rPr>
              <w:t>№</w:t>
            </w:r>
            <w:r w:rsidRPr="005B0B3A">
              <w:rPr>
                <w:rFonts w:ascii="Times New Roman" w:hAnsi="Times New Roman" w:cs="Times New Roman"/>
                <w:sz w:val="20"/>
                <w:szCs w:val="20"/>
              </w:rPr>
              <w:t>8 г</w:t>
            </w:r>
            <w:r w:rsidR="005B0B3A" w:rsidRPr="005B0B3A">
              <w:rPr>
                <w:rFonts w:ascii="Times New Roman" w:hAnsi="Times New Roman" w:cs="Times New Roman"/>
                <w:sz w:val="20"/>
                <w:szCs w:val="20"/>
              </w:rPr>
              <w:t>.</w:t>
            </w:r>
            <w:r w:rsidRPr="005B0B3A">
              <w:rPr>
                <w:rFonts w:ascii="Times New Roman" w:hAnsi="Times New Roman" w:cs="Times New Roman"/>
                <w:sz w:val="20"/>
                <w:szCs w:val="20"/>
              </w:rPr>
              <w:t xml:space="preserve"> Буйнакска</w:t>
            </w:r>
            <w:r w:rsidR="005B0B3A" w:rsidRPr="005B0B3A">
              <w:rPr>
                <w:rFonts w:ascii="Times New Roman" w:hAnsi="Times New Roman" w:cs="Times New Roman"/>
                <w:sz w:val="20"/>
                <w:szCs w:val="20"/>
              </w:rPr>
              <w:t xml:space="preserve">. </w:t>
            </w:r>
            <w:r w:rsidRPr="005B0B3A">
              <w:rPr>
                <w:rFonts w:ascii="Times New Roman" w:hAnsi="Times New Roman" w:cs="Times New Roman"/>
                <w:sz w:val="20"/>
                <w:szCs w:val="20"/>
              </w:rPr>
              <w:t>Продемонстрированные фильмы "Битва за Кавказ" и "Бумеранг".</w:t>
            </w:r>
          </w:p>
        </w:tc>
        <w:tc>
          <w:tcPr>
            <w:tcW w:w="3969" w:type="dxa"/>
            <w:tcBorders>
              <w:left w:val="single" w:sz="4" w:space="0" w:color="auto"/>
              <w:bottom w:val="single" w:sz="4" w:space="0" w:color="auto"/>
            </w:tcBorders>
          </w:tcPr>
          <w:p w:rsidR="00595185" w:rsidRPr="00487188" w:rsidRDefault="005B0B3A" w:rsidP="003C401A">
            <w:pPr>
              <w:ind w:left="-98" w:right="-147"/>
              <w:jc w:val="center"/>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 xml:space="preserve">08.05. Музей боевой славы </w:t>
            </w:r>
            <w:proofErr w:type="spellStart"/>
            <w:r w:rsidRPr="00487188">
              <w:rPr>
                <w:rFonts w:ascii="Times New Roman" w:hAnsi="Times New Roman" w:cs="Times New Roman"/>
                <w:color w:val="808080" w:themeColor="background1" w:themeShade="80"/>
                <w:sz w:val="20"/>
                <w:szCs w:val="20"/>
              </w:rPr>
              <w:t>им.Ю.Акаева</w:t>
            </w:r>
            <w:proofErr w:type="spellEnd"/>
            <w:r w:rsidRPr="00487188">
              <w:rPr>
                <w:rFonts w:ascii="Times New Roman" w:hAnsi="Times New Roman" w:cs="Times New Roman"/>
                <w:color w:val="808080" w:themeColor="background1" w:themeShade="80"/>
                <w:sz w:val="20"/>
                <w:szCs w:val="20"/>
              </w:rPr>
              <w:t xml:space="preserve"> </w:t>
            </w:r>
            <w:proofErr w:type="spellStart"/>
            <w:r w:rsidRPr="00487188">
              <w:rPr>
                <w:rFonts w:ascii="Times New Roman" w:hAnsi="Times New Roman" w:cs="Times New Roman"/>
                <w:color w:val="808080" w:themeColor="background1" w:themeShade="80"/>
                <w:sz w:val="20"/>
                <w:szCs w:val="20"/>
              </w:rPr>
              <w:t>г.Буйнакск</w:t>
            </w:r>
            <w:proofErr w:type="spellEnd"/>
          </w:p>
        </w:tc>
        <w:tc>
          <w:tcPr>
            <w:tcW w:w="690" w:type="dxa"/>
            <w:tcBorders>
              <w:top w:val="single" w:sz="2" w:space="0" w:color="auto"/>
            </w:tcBorders>
          </w:tcPr>
          <w:p w:rsidR="00595185" w:rsidRPr="00636CFF" w:rsidRDefault="005B0B3A" w:rsidP="003C401A">
            <w:pPr>
              <w:ind w:left="-109" w:right="-102"/>
              <w:jc w:val="center"/>
              <w:rPr>
                <w:rFonts w:ascii="Times New Roman" w:hAnsi="Times New Roman" w:cs="Times New Roman"/>
                <w:sz w:val="16"/>
                <w:szCs w:val="16"/>
              </w:rPr>
            </w:pPr>
            <w:r>
              <w:rPr>
                <w:rFonts w:ascii="Times New Roman" w:hAnsi="Times New Roman" w:cs="Times New Roman"/>
                <w:sz w:val="16"/>
                <w:szCs w:val="16"/>
              </w:rPr>
              <w:t>20</w:t>
            </w:r>
          </w:p>
        </w:tc>
        <w:tc>
          <w:tcPr>
            <w:tcW w:w="567" w:type="dxa"/>
            <w:tcBorders>
              <w:top w:val="single" w:sz="2" w:space="0" w:color="auto"/>
            </w:tcBorders>
          </w:tcPr>
          <w:p w:rsidR="00595185" w:rsidRPr="006846C0" w:rsidRDefault="00595185"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595185" w:rsidRPr="006846C0" w:rsidRDefault="0059518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595185" w:rsidRDefault="0059518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595185" w:rsidRPr="00C36763" w:rsidRDefault="00595185" w:rsidP="003C401A">
            <w:pPr>
              <w:ind w:left="-109" w:right="-102"/>
              <w:jc w:val="center"/>
              <w:rPr>
                <w:rFonts w:ascii="Times New Roman" w:hAnsi="Times New Roman" w:cs="Times New Roman"/>
                <w:sz w:val="20"/>
                <w:szCs w:val="20"/>
              </w:rPr>
            </w:pPr>
          </w:p>
        </w:tc>
      </w:tr>
      <w:tr w:rsidR="00925D6E" w:rsidRPr="009D2D13" w:rsidTr="00DE1327">
        <w:tc>
          <w:tcPr>
            <w:tcW w:w="7083" w:type="dxa"/>
            <w:tcBorders>
              <w:left w:val="single" w:sz="4" w:space="0" w:color="auto"/>
              <w:right w:val="single" w:sz="4" w:space="0" w:color="auto"/>
            </w:tcBorders>
            <w:shd w:val="clear" w:color="auto" w:fill="FFFFFF" w:themeFill="background1"/>
          </w:tcPr>
          <w:p w:rsidR="00925D6E" w:rsidRPr="005B0B3A" w:rsidRDefault="00FB270C" w:rsidP="003C401A">
            <w:pPr>
              <w:ind w:left="-120" w:right="-109"/>
              <w:jc w:val="center"/>
              <w:rPr>
                <w:rFonts w:ascii="Times New Roman" w:hAnsi="Times New Roman" w:cs="Times New Roman"/>
                <w:sz w:val="20"/>
                <w:szCs w:val="20"/>
              </w:rPr>
            </w:pPr>
            <w:r>
              <w:rPr>
                <w:rFonts w:ascii="Times New Roman" w:hAnsi="Times New Roman" w:cs="Times New Roman"/>
                <w:sz w:val="20"/>
                <w:szCs w:val="20"/>
              </w:rPr>
              <w:t>В рамках</w:t>
            </w:r>
            <w:r w:rsidRPr="00FB270C">
              <w:rPr>
                <w:rFonts w:ascii="Times New Roman" w:hAnsi="Times New Roman" w:cs="Times New Roman"/>
                <w:sz w:val="20"/>
                <w:szCs w:val="20"/>
              </w:rPr>
              <w:t xml:space="preserve"> III Международно</w:t>
            </w:r>
            <w:r>
              <w:rPr>
                <w:rFonts w:ascii="Times New Roman" w:hAnsi="Times New Roman" w:cs="Times New Roman"/>
                <w:sz w:val="20"/>
                <w:szCs w:val="20"/>
              </w:rPr>
              <w:t>го</w:t>
            </w:r>
            <w:r w:rsidRPr="00FB270C">
              <w:rPr>
                <w:rFonts w:ascii="Times New Roman" w:hAnsi="Times New Roman" w:cs="Times New Roman"/>
                <w:sz w:val="20"/>
                <w:szCs w:val="20"/>
              </w:rPr>
              <w:t xml:space="preserve"> фестивал</w:t>
            </w:r>
            <w:r>
              <w:rPr>
                <w:rFonts w:ascii="Times New Roman" w:hAnsi="Times New Roman" w:cs="Times New Roman"/>
                <w:sz w:val="20"/>
                <w:szCs w:val="20"/>
              </w:rPr>
              <w:t>я</w:t>
            </w:r>
            <w:r w:rsidRPr="00FB270C">
              <w:rPr>
                <w:rFonts w:ascii="Times New Roman" w:hAnsi="Times New Roman" w:cs="Times New Roman"/>
                <w:sz w:val="20"/>
                <w:szCs w:val="20"/>
              </w:rPr>
              <w:t xml:space="preserve"> правильного кино, </w:t>
            </w:r>
            <w:proofErr w:type="gramStart"/>
            <w:r w:rsidRPr="00FB270C">
              <w:rPr>
                <w:rFonts w:ascii="Times New Roman" w:hAnsi="Times New Roman" w:cs="Times New Roman"/>
                <w:sz w:val="20"/>
                <w:szCs w:val="20"/>
              </w:rPr>
              <w:t>приуроченно</w:t>
            </w:r>
            <w:r>
              <w:rPr>
                <w:rFonts w:ascii="Times New Roman" w:hAnsi="Times New Roman" w:cs="Times New Roman"/>
                <w:sz w:val="20"/>
                <w:szCs w:val="20"/>
              </w:rPr>
              <w:t>го</w:t>
            </w:r>
            <w:r w:rsidRPr="00FB270C">
              <w:rPr>
                <w:rFonts w:ascii="Times New Roman" w:hAnsi="Times New Roman" w:cs="Times New Roman"/>
                <w:sz w:val="20"/>
                <w:szCs w:val="20"/>
              </w:rPr>
              <w:t xml:space="preserve">  Дн</w:t>
            </w:r>
            <w:r>
              <w:rPr>
                <w:rFonts w:ascii="Times New Roman" w:hAnsi="Times New Roman" w:cs="Times New Roman"/>
                <w:sz w:val="20"/>
                <w:szCs w:val="20"/>
              </w:rPr>
              <w:t>ю</w:t>
            </w:r>
            <w:proofErr w:type="gramEnd"/>
            <w:r w:rsidRPr="00FB270C">
              <w:rPr>
                <w:rFonts w:ascii="Times New Roman" w:hAnsi="Times New Roman" w:cs="Times New Roman"/>
                <w:sz w:val="20"/>
                <w:szCs w:val="20"/>
              </w:rPr>
              <w:t xml:space="preserve"> Победы</w:t>
            </w:r>
            <w:r>
              <w:rPr>
                <w:rFonts w:ascii="Times New Roman" w:hAnsi="Times New Roman" w:cs="Times New Roman"/>
                <w:sz w:val="20"/>
                <w:szCs w:val="20"/>
              </w:rPr>
              <w:t xml:space="preserve"> </w:t>
            </w:r>
            <w:r w:rsidRPr="00FB270C">
              <w:rPr>
                <w:rFonts w:ascii="Times New Roman" w:hAnsi="Times New Roman" w:cs="Times New Roman"/>
                <w:sz w:val="20"/>
                <w:szCs w:val="20"/>
              </w:rPr>
              <w:t xml:space="preserve"> </w:t>
            </w:r>
            <w:r>
              <w:t xml:space="preserve"> </w:t>
            </w:r>
            <w:r w:rsidRPr="00FB270C">
              <w:rPr>
                <w:rFonts w:ascii="Times New Roman" w:hAnsi="Times New Roman" w:cs="Times New Roman"/>
                <w:sz w:val="20"/>
                <w:szCs w:val="20"/>
              </w:rPr>
              <w:t xml:space="preserve">организовали показ фильмов «Гагарин. Жизнь в хронике </w:t>
            </w:r>
            <w:proofErr w:type="spellStart"/>
            <w:r w:rsidRPr="00FB270C">
              <w:rPr>
                <w:rFonts w:ascii="Times New Roman" w:hAnsi="Times New Roman" w:cs="Times New Roman"/>
                <w:sz w:val="20"/>
                <w:szCs w:val="20"/>
              </w:rPr>
              <w:t>Тасс</w:t>
            </w:r>
            <w:proofErr w:type="spellEnd"/>
            <w:r w:rsidRPr="00FB270C">
              <w:rPr>
                <w:rFonts w:ascii="Times New Roman" w:hAnsi="Times New Roman" w:cs="Times New Roman"/>
                <w:sz w:val="20"/>
                <w:szCs w:val="20"/>
              </w:rPr>
              <w:t xml:space="preserve">» и «Специальный репортаж. Скрытые фигуры».  </w:t>
            </w:r>
          </w:p>
        </w:tc>
        <w:tc>
          <w:tcPr>
            <w:tcW w:w="3969" w:type="dxa"/>
            <w:tcBorders>
              <w:left w:val="single" w:sz="4" w:space="0" w:color="auto"/>
              <w:bottom w:val="single" w:sz="4" w:space="0" w:color="auto"/>
            </w:tcBorders>
          </w:tcPr>
          <w:p w:rsidR="00925D6E" w:rsidRPr="00487188" w:rsidRDefault="00FB270C" w:rsidP="003C401A">
            <w:pPr>
              <w:ind w:left="-98" w:right="-147"/>
              <w:jc w:val="center"/>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 xml:space="preserve">02-03.05. Музей боевой славы </w:t>
            </w:r>
            <w:proofErr w:type="spellStart"/>
            <w:r w:rsidRPr="00487188">
              <w:rPr>
                <w:rFonts w:ascii="Times New Roman" w:hAnsi="Times New Roman" w:cs="Times New Roman"/>
                <w:color w:val="808080" w:themeColor="background1" w:themeShade="80"/>
                <w:sz w:val="20"/>
                <w:szCs w:val="20"/>
              </w:rPr>
              <w:t>им.В.Макаровой</w:t>
            </w:r>
            <w:proofErr w:type="spellEnd"/>
            <w:r w:rsidRPr="00487188">
              <w:rPr>
                <w:rFonts w:ascii="Times New Roman" w:hAnsi="Times New Roman" w:cs="Times New Roman"/>
                <w:color w:val="808080" w:themeColor="background1" w:themeShade="80"/>
                <w:sz w:val="20"/>
                <w:szCs w:val="20"/>
              </w:rPr>
              <w:t xml:space="preserve"> </w:t>
            </w:r>
            <w:proofErr w:type="spellStart"/>
            <w:r w:rsidRPr="00487188">
              <w:rPr>
                <w:rFonts w:ascii="Times New Roman" w:hAnsi="Times New Roman" w:cs="Times New Roman"/>
                <w:color w:val="808080" w:themeColor="background1" w:themeShade="80"/>
                <w:sz w:val="20"/>
                <w:szCs w:val="20"/>
              </w:rPr>
              <w:t>г.Махачкала</w:t>
            </w:r>
            <w:proofErr w:type="spellEnd"/>
          </w:p>
        </w:tc>
        <w:tc>
          <w:tcPr>
            <w:tcW w:w="690" w:type="dxa"/>
            <w:tcBorders>
              <w:top w:val="single" w:sz="2" w:space="0" w:color="auto"/>
            </w:tcBorders>
          </w:tcPr>
          <w:p w:rsidR="00925D6E" w:rsidRDefault="009C5F70" w:rsidP="003C401A">
            <w:pPr>
              <w:ind w:left="-109" w:right="-102"/>
              <w:jc w:val="center"/>
              <w:rPr>
                <w:rFonts w:ascii="Times New Roman" w:hAnsi="Times New Roman" w:cs="Times New Roman"/>
                <w:sz w:val="16"/>
                <w:szCs w:val="16"/>
              </w:rPr>
            </w:pPr>
            <w:r>
              <w:rPr>
                <w:rFonts w:ascii="Times New Roman" w:hAnsi="Times New Roman" w:cs="Times New Roman"/>
                <w:sz w:val="16"/>
                <w:szCs w:val="16"/>
              </w:rPr>
              <w:t>65</w:t>
            </w:r>
          </w:p>
        </w:tc>
        <w:tc>
          <w:tcPr>
            <w:tcW w:w="567" w:type="dxa"/>
            <w:tcBorders>
              <w:top w:val="single" w:sz="2" w:space="0" w:color="auto"/>
            </w:tcBorders>
          </w:tcPr>
          <w:p w:rsidR="00925D6E" w:rsidRPr="006846C0" w:rsidRDefault="00925D6E"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925D6E" w:rsidRPr="006846C0" w:rsidRDefault="00925D6E"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925D6E" w:rsidRDefault="00925D6E"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925D6E" w:rsidRPr="00C36763" w:rsidRDefault="00925D6E"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925D6E" w:rsidRPr="00C36763" w:rsidRDefault="00925D6E"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925D6E" w:rsidRPr="00C36763" w:rsidRDefault="00925D6E" w:rsidP="003C401A">
            <w:pPr>
              <w:ind w:left="-109" w:right="-102"/>
              <w:jc w:val="center"/>
              <w:rPr>
                <w:rFonts w:ascii="Times New Roman" w:hAnsi="Times New Roman" w:cs="Times New Roman"/>
                <w:sz w:val="20"/>
                <w:szCs w:val="20"/>
              </w:rPr>
            </w:pPr>
          </w:p>
        </w:tc>
      </w:tr>
      <w:tr w:rsidR="004B6AF4" w:rsidRPr="009D2D13" w:rsidTr="00DE1327">
        <w:tc>
          <w:tcPr>
            <w:tcW w:w="7083" w:type="dxa"/>
            <w:tcBorders>
              <w:left w:val="single" w:sz="4" w:space="0" w:color="auto"/>
              <w:right w:val="single" w:sz="4" w:space="0" w:color="auto"/>
            </w:tcBorders>
            <w:shd w:val="clear" w:color="auto" w:fill="FFFFFF" w:themeFill="background1"/>
          </w:tcPr>
          <w:p w:rsidR="004B6AF4" w:rsidRDefault="00EC2F87" w:rsidP="003C401A">
            <w:pPr>
              <w:ind w:left="-120" w:right="-109"/>
              <w:jc w:val="center"/>
              <w:rPr>
                <w:rFonts w:ascii="Times New Roman" w:hAnsi="Times New Roman" w:cs="Times New Roman"/>
                <w:sz w:val="20"/>
                <w:szCs w:val="20"/>
              </w:rPr>
            </w:pPr>
            <w:r>
              <w:rPr>
                <w:rFonts w:ascii="Times New Roman" w:hAnsi="Times New Roman" w:cs="Times New Roman"/>
                <w:sz w:val="20"/>
                <w:szCs w:val="20"/>
              </w:rPr>
              <w:t>П</w:t>
            </w:r>
            <w:r w:rsidR="004B6AF4" w:rsidRPr="004B6AF4">
              <w:rPr>
                <w:rFonts w:ascii="Times New Roman" w:hAnsi="Times New Roman" w:cs="Times New Roman"/>
                <w:sz w:val="20"/>
                <w:szCs w:val="20"/>
              </w:rPr>
              <w:t>росмотр военно-патриотического фильма «Белый тигр»</w:t>
            </w:r>
            <w:r>
              <w:rPr>
                <w:rFonts w:ascii="Times New Roman" w:hAnsi="Times New Roman" w:cs="Times New Roman"/>
                <w:sz w:val="20"/>
                <w:szCs w:val="20"/>
              </w:rPr>
              <w:t xml:space="preserve"> для учащихся СОШ</w:t>
            </w:r>
          </w:p>
        </w:tc>
        <w:tc>
          <w:tcPr>
            <w:tcW w:w="3969" w:type="dxa"/>
            <w:tcBorders>
              <w:left w:val="single" w:sz="4" w:space="0" w:color="auto"/>
              <w:bottom w:val="single" w:sz="4" w:space="0" w:color="auto"/>
            </w:tcBorders>
          </w:tcPr>
          <w:p w:rsidR="004B6AF4" w:rsidRPr="00487188" w:rsidRDefault="00EC2F87" w:rsidP="003C401A">
            <w:pPr>
              <w:ind w:left="-98" w:right="-147"/>
              <w:jc w:val="center"/>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 xml:space="preserve">06.05. </w:t>
            </w:r>
            <w:proofErr w:type="spellStart"/>
            <w:r w:rsidRPr="00487188">
              <w:rPr>
                <w:rFonts w:ascii="Times New Roman" w:hAnsi="Times New Roman" w:cs="Times New Roman"/>
                <w:color w:val="808080" w:themeColor="background1" w:themeShade="80"/>
                <w:sz w:val="20"/>
                <w:szCs w:val="20"/>
              </w:rPr>
              <w:t>Нижнежденгутаевский</w:t>
            </w:r>
            <w:proofErr w:type="spellEnd"/>
            <w:r w:rsidRPr="00487188">
              <w:rPr>
                <w:rFonts w:ascii="Times New Roman" w:hAnsi="Times New Roman" w:cs="Times New Roman"/>
                <w:color w:val="808080" w:themeColor="background1" w:themeShade="80"/>
                <w:sz w:val="20"/>
                <w:szCs w:val="20"/>
              </w:rPr>
              <w:t xml:space="preserve"> краеведческий музей</w:t>
            </w:r>
          </w:p>
        </w:tc>
        <w:tc>
          <w:tcPr>
            <w:tcW w:w="690" w:type="dxa"/>
            <w:tcBorders>
              <w:top w:val="single" w:sz="2" w:space="0" w:color="auto"/>
            </w:tcBorders>
          </w:tcPr>
          <w:p w:rsidR="004B6AF4" w:rsidRDefault="00EC2F87" w:rsidP="003C401A">
            <w:pPr>
              <w:ind w:left="-109" w:right="-102"/>
              <w:jc w:val="center"/>
              <w:rPr>
                <w:rFonts w:ascii="Times New Roman" w:hAnsi="Times New Roman" w:cs="Times New Roman"/>
                <w:sz w:val="16"/>
                <w:szCs w:val="16"/>
              </w:rPr>
            </w:pPr>
            <w:r>
              <w:rPr>
                <w:rFonts w:ascii="Times New Roman" w:hAnsi="Times New Roman" w:cs="Times New Roman"/>
                <w:sz w:val="16"/>
                <w:szCs w:val="16"/>
              </w:rPr>
              <w:t>20</w:t>
            </w:r>
          </w:p>
        </w:tc>
        <w:tc>
          <w:tcPr>
            <w:tcW w:w="567" w:type="dxa"/>
            <w:tcBorders>
              <w:top w:val="single" w:sz="2" w:space="0" w:color="auto"/>
            </w:tcBorders>
          </w:tcPr>
          <w:p w:rsidR="004B6AF4" w:rsidRPr="006846C0" w:rsidRDefault="004B6AF4"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4B6AF4" w:rsidRPr="006846C0" w:rsidRDefault="004B6AF4"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4B6AF4" w:rsidRDefault="004B6AF4"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4B6AF4" w:rsidRPr="00C36763" w:rsidRDefault="004B6AF4"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4B6AF4" w:rsidRPr="00C36763" w:rsidRDefault="004B6AF4"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4B6AF4" w:rsidRPr="00C36763" w:rsidRDefault="004B6AF4" w:rsidP="003C401A">
            <w:pPr>
              <w:ind w:left="-109" w:right="-102"/>
              <w:jc w:val="center"/>
              <w:rPr>
                <w:rFonts w:ascii="Times New Roman" w:hAnsi="Times New Roman" w:cs="Times New Roman"/>
                <w:sz w:val="20"/>
                <w:szCs w:val="20"/>
              </w:rPr>
            </w:pPr>
          </w:p>
        </w:tc>
      </w:tr>
      <w:tr w:rsidR="002D2225" w:rsidRPr="009D2D13" w:rsidTr="00DE1327">
        <w:tc>
          <w:tcPr>
            <w:tcW w:w="7083" w:type="dxa"/>
            <w:tcBorders>
              <w:left w:val="single" w:sz="4" w:space="0" w:color="auto"/>
              <w:right w:val="single" w:sz="4" w:space="0" w:color="auto"/>
            </w:tcBorders>
            <w:shd w:val="clear" w:color="auto" w:fill="FFFFFF" w:themeFill="background1"/>
          </w:tcPr>
          <w:p w:rsidR="002D2225" w:rsidRDefault="002D2225" w:rsidP="003C401A">
            <w:pPr>
              <w:ind w:left="-120" w:right="-109"/>
              <w:jc w:val="center"/>
              <w:rPr>
                <w:rFonts w:ascii="Times New Roman" w:hAnsi="Times New Roman" w:cs="Times New Roman"/>
                <w:sz w:val="20"/>
                <w:szCs w:val="20"/>
              </w:rPr>
            </w:pPr>
            <w:r w:rsidRPr="002D2225">
              <w:rPr>
                <w:rFonts w:ascii="Times New Roman" w:hAnsi="Times New Roman" w:cs="Times New Roman"/>
                <w:sz w:val="20"/>
                <w:szCs w:val="20"/>
              </w:rPr>
              <w:t>Просмотр и последующие обсуждение за круглым столом документального фильма «Своих не бросаем»</w:t>
            </w:r>
            <w:r>
              <w:rPr>
                <w:rFonts w:ascii="Times New Roman" w:hAnsi="Times New Roman" w:cs="Times New Roman"/>
                <w:sz w:val="20"/>
                <w:szCs w:val="20"/>
              </w:rPr>
              <w:t xml:space="preserve"> </w:t>
            </w:r>
            <w:r w:rsidRPr="002D2225">
              <w:rPr>
                <w:rFonts w:ascii="Times New Roman" w:hAnsi="Times New Roman" w:cs="Times New Roman"/>
                <w:sz w:val="20"/>
                <w:szCs w:val="20"/>
              </w:rPr>
              <w:t>для уч</w:t>
            </w:r>
            <w:r>
              <w:rPr>
                <w:rFonts w:ascii="Times New Roman" w:hAnsi="Times New Roman" w:cs="Times New Roman"/>
                <w:sz w:val="20"/>
                <w:szCs w:val="20"/>
              </w:rPr>
              <w:t>ащихся</w:t>
            </w:r>
            <w:r w:rsidRPr="002D2225">
              <w:rPr>
                <w:rFonts w:ascii="Times New Roman" w:hAnsi="Times New Roman" w:cs="Times New Roman"/>
                <w:sz w:val="20"/>
                <w:szCs w:val="20"/>
              </w:rPr>
              <w:t xml:space="preserve"> 7</w:t>
            </w:r>
            <w:r>
              <w:rPr>
                <w:rFonts w:ascii="Times New Roman" w:hAnsi="Times New Roman" w:cs="Times New Roman"/>
                <w:sz w:val="20"/>
                <w:szCs w:val="20"/>
              </w:rPr>
              <w:t xml:space="preserve"> «</w:t>
            </w:r>
            <w:r w:rsidRPr="002D2225">
              <w:rPr>
                <w:rFonts w:ascii="Times New Roman" w:hAnsi="Times New Roman" w:cs="Times New Roman"/>
                <w:sz w:val="20"/>
                <w:szCs w:val="20"/>
              </w:rPr>
              <w:t>а</w:t>
            </w:r>
            <w:r>
              <w:rPr>
                <w:rFonts w:ascii="Times New Roman" w:hAnsi="Times New Roman" w:cs="Times New Roman"/>
                <w:sz w:val="20"/>
                <w:szCs w:val="20"/>
              </w:rPr>
              <w:t>»</w:t>
            </w:r>
            <w:r w:rsidRPr="002D2225">
              <w:rPr>
                <w:rFonts w:ascii="Times New Roman" w:hAnsi="Times New Roman" w:cs="Times New Roman"/>
                <w:sz w:val="20"/>
                <w:szCs w:val="20"/>
              </w:rPr>
              <w:t xml:space="preserve"> класса</w:t>
            </w:r>
            <w:r>
              <w:rPr>
                <w:rFonts w:ascii="Times New Roman" w:hAnsi="Times New Roman" w:cs="Times New Roman"/>
                <w:sz w:val="20"/>
                <w:szCs w:val="20"/>
              </w:rPr>
              <w:t xml:space="preserve"> СОШ</w:t>
            </w:r>
            <w:r w:rsidRPr="002D2225">
              <w:rPr>
                <w:rFonts w:ascii="Times New Roman" w:hAnsi="Times New Roman" w:cs="Times New Roman"/>
                <w:sz w:val="20"/>
                <w:szCs w:val="20"/>
              </w:rPr>
              <w:t xml:space="preserve"> </w:t>
            </w:r>
            <w:r>
              <w:rPr>
                <w:rFonts w:ascii="Times New Roman" w:hAnsi="Times New Roman" w:cs="Times New Roman"/>
                <w:sz w:val="20"/>
                <w:szCs w:val="20"/>
              </w:rPr>
              <w:t>№</w:t>
            </w:r>
            <w:r w:rsidRPr="002D2225">
              <w:rPr>
                <w:rFonts w:ascii="Times New Roman" w:hAnsi="Times New Roman" w:cs="Times New Roman"/>
                <w:sz w:val="20"/>
                <w:szCs w:val="20"/>
              </w:rPr>
              <w:t xml:space="preserve"> 11</w:t>
            </w:r>
            <w:r>
              <w:rPr>
                <w:rFonts w:ascii="Times New Roman" w:hAnsi="Times New Roman" w:cs="Times New Roman"/>
                <w:sz w:val="20"/>
                <w:szCs w:val="20"/>
              </w:rPr>
              <w:t xml:space="preserve"> </w:t>
            </w:r>
            <w:proofErr w:type="spellStart"/>
            <w:r>
              <w:rPr>
                <w:rFonts w:ascii="Times New Roman" w:hAnsi="Times New Roman" w:cs="Times New Roman"/>
                <w:sz w:val="20"/>
                <w:szCs w:val="20"/>
              </w:rPr>
              <w:t>г.Буйнакска</w:t>
            </w:r>
            <w:proofErr w:type="spellEnd"/>
          </w:p>
        </w:tc>
        <w:tc>
          <w:tcPr>
            <w:tcW w:w="3969" w:type="dxa"/>
            <w:tcBorders>
              <w:left w:val="single" w:sz="4" w:space="0" w:color="auto"/>
              <w:bottom w:val="single" w:sz="4" w:space="0" w:color="auto"/>
            </w:tcBorders>
          </w:tcPr>
          <w:p w:rsidR="002D2225" w:rsidRPr="00487188" w:rsidRDefault="002D2225" w:rsidP="003C401A">
            <w:pPr>
              <w:ind w:left="-98" w:right="-147"/>
              <w:jc w:val="center"/>
              <w:rPr>
                <w:rFonts w:ascii="Times New Roman" w:hAnsi="Times New Roman" w:cs="Times New Roman"/>
                <w:color w:val="808080" w:themeColor="background1" w:themeShade="80"/>
                <w:sz w:val="20"/>
                <w:szCs w:val="20"/>
              </w:rPr>
            </w:pPr>
            <w:r w:rsidRPr="00487188">
              <w:rPr>
                <w:rFonts w:ascii="Times New Roman" w:hAnsi="Times New Roman" w:cs="Times New Roman"/>
                <w:color w:val="808080" w:themeColor="background1" w:themeShade="80"/>
                <w:sz w:val="20"/>
                <w:szCs w:val="20"/>
              </w:rPr>
              <w:t xml:space="preserve">14.05. Музей боевой славы </w:t>
            </w:r>
            <w:proofErr w:type="spellStart"/>
            <w:r w:rsidRPr="00487188">
              <w:rPr>
                <w:rFonts w:ascii="Times New Roman" w:hAnsi="Times New Roman" w:cs="Times New Roman"/>
                <w:color w:val="808080" w:themeColor="background1" w:themeShade="80"/>
                <w:sz w:val="20"/>
                <w:szCs w:val="20"/>
              </w:rPr>
              <w:t>им.Ю.Акаева</w:t>
            </w:r>
            <w:proofErr w:type="spellEnd"/>
            <w:r w:rsidRPr="00487188">
              <w:rPr>
                <w:rFonts w:ascii="Times New Roman" w:hAnsi="Times New Roman" w:cs="Times New Roman"/>
                <w:color w:val="808080" w:themeColor="background1" w:themeShade="80"/>
                <w:sz w:val="20"/>
                <w:szCs w:val="20"/>
              </w:rPr>
              <w:t xml:space="preserve"> </w:t>
            </w:r>
            <w:proofErr w:type="spellStart"/>
            <w:r w:rsidRPr="00487188">
              <w:rPr>
                <w:rFonts w:ascii="Times New Roman" w:hAnsi="Times New Roman" w:cs="Times New Roman"/>
                <w:color w:val="808080" w:themeColor="background1" w:themeShade="80"/>
                <w:sz w:val="20"/>
                <w:szCs w:val="20"/>
              </w:rPr>
              <w:t>г.Буйнакск</w:t>
            </w:r>
            <w:proofErr w:type="spellEnd"/>
          </w:p>
        </w:tc>
        <w:tc>
          <w:tcPr>
            <w:tcW w:w="690" w:type="dxa"/>
            <w:tcBorders>
              <w:top w:val="single" w:sz="2" w:space="0" w:color="auto"/>
            </w:tcBorders>
          </w:tcPr>
          <w:p w:rsidR="002D2225" w:rsidRDefault="002D2225" w:rsidP="003C401A">
            <w:pPr>
              <w:ind w:left="-109" w:right="-102"/>
              <w:jc w:val="center"/>
              <w:rPr>
                <w:rFonts w:ascii="Times New Roman" w:hAnsi="Times New Roman" w:cs="Times New Roman"/>
                <w:sz w:val="16"/>
                <w:szCs w:val="16"/>
              </w:rPr>
            </w:pPr>
            <w:r>
              <w:rPr>
                <w:rFonts w:ascii="Times New Roman" w:hAnsi="Times New Roman" w:cs="Times New Roman"/>
                <w:sz w:val="16"/>
                <w:szCs w:val="16"/>
              </w:rPr>
              <w:t>14</w:t>
            </w:r>
          </w:p>
        </w:tc>
        <w:tc>
          <w:tcPr>
            <w:tcW w:w="567" w:type="dxa"/>
            <w:tcBorders>
              <w:top w:val="single" w:sz="2" w:space="0" w:color="auto"/>
            </w:tcBorders>
          </w:tcPr>
          <w:p w:rsidR="002D2225" w:rsidRPr="006846C0" w:rsidRDefault="002D2225"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2D2225" w:rsidRPr="006846C0" w:rsidRDefault="002D222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2D2225" w:rsidRDefault="002D2225"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2D2225" w:rsidRPr="00C36763" w:rsidRDefault="002D2225"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2D2225" w:rsidRPr="00C36763" w:rsidRDefault="002D2225"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2D2225" w:rsidRPr="00C36763" w:rsidRDefault="002D2225" w:rsidP="003C401A">
            <w:pPr>
              <w:ind w:left="-109" w:right="-102"/>
              <w:jc w:val="center"/>
              <w:rPr>
                <w:rFonts w:ascii="Times New Roman" w:hAnsi="Times New Roman" w:cs="Times New Roman"/>
                <w:sz w:val="20"/>
                <w:szCs w:val="20"/>
              </w:rPr>
            </w:pP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ind w:left="-101" w:right="-98"/>
              <w:jc w:val="center"/>
              <w:rPr>
                <w:rFonts w:ascii="Times New Roman" w:hAnsi="Times New Roman" w:cs="Times New Roman"/>
                <w:color w:val="000000"/>
                <w:sz w:val="20"/>
                <w:szCs w:val="20"/>
              </w:rPr>
            </w:pPr>
            <w:r w:rsidRPr="00DE1327">
              <w:rPr>
                <w:rFonts w:ascii="Times New Roman" w:hAnsi="Times New Roman" w:cs="Times New Roman"/>
                <w:b/>
                <w:color w:val="000000"/>
                <w:sz w:val="20"/>
                <w:szCs w:val="20"/>
              </w:rPr>
              <w:t>4.8.</w:t>
            </w:r>
            <w:r w:rsidRPr="00DE1327">
              <w:rPr>
                <w:rFonts w:ascii="Times New Roman" w:hAnsi="Times New Roman" w:cs="Times New Roman"/>
                <w:color w:val="000000"/>
                <w:sz w:val="20"/>
                <w:szCs w:val="20"/>
              </w:rPr>
              <w:t xml:space="preserve">  Организация с привлечением лидеров общественного мнения, авторитетных деятелей культуры и искусства, популярных блогеров, разработки и распространения антитеррористического контента, за счет участия в грантовых конкурсах Министерства цифрового развития, связи и массовых коммуникаций Российской Федерации, Министерства культуры Российской Федерации и Федерального агентства по делам молодежи Российской Федерации на тему противодействия идеологии терроризма</w:t>
            </w:r>
          </w:p>
        </w:tc>
      </w:tr>
      <w:tr w:rsidR="003C401A" w:rsidRPr="009D2D13" w:rsidTr="00DE1327">
        <w:tc>
          <w:tcPr>
            <w:tcW w:w="7083" w:type="dxa"/>
            <w:tcBorders>
              <w:left w:val="single" w:sz="4" w:space="0" w:color="auto"/>
              <w:right w:val="single" w:sz="4" w:space="0" w:color="auto"/>
            </w:tcBorders>
            <w:shd w:val="clear" w:color="auto" w:fill="FFFFFF" w:themeFill="background1"/>
          </w:tcPr>
          <w:p w:rsidR="003C401A" w:rsidRPr="00DE1327" w:rsidRDefault="003C401A" w:rsidP="003C401A">
            <w:pPr>
              <w:ind w:left="-120" w:right="-109"/>
              <w:jc w:val="center"/>
              <w:rPr>
                <w:rFonts w:ascii="Times New Roman" w:hAnsi="Times New Roman" w:cs="Times New Roman"/>
                <w:b/>
                <w:color w:val="000000"/>
                <w:sz w:val="20"/>
                <w:szCs w:val="20"/>
              </w:rPr>
            </w:pPr>
            <w:r w:rsidRPr="00DE1327">
              <w:rPr>
                <w:rFonts w:ascii="Times New Roman" w:hAnsi="Times New Roman" w:cs="Times New Roman"/>
                <w:b/>
                <w:color w:val="000000"/>
                <w:sz w:val="20"/>
                <w:szCs w:val="20"/>
              </w:rPr>
              <w:t>Пункт 4.8.1.</w:t>
            </w:r>
          </w:p>
          <w:p w:rsidR="003C401A" w:rsidRPr="00DE1327" w:rsidRDefault="003C401A" w:rsidP="003C401A">
            <w:pPr>
              <w:ind w:left="-120" w:right="-109"/>
              <w:jc w:val="center"/>
              <w:rPr>
                <w:rFonts w:ascii="Times New Roman" w:hAnsi="Times New Roman" w:cs="Times New Roman"/>
                <w:b/>
                <w:sz w:val="20"/>
                <w:szCs w:val="20"/>
              </w:rPr>
            </w:pPr>
            <w:r w:rsidRPr="00DE1327">
              <w:rPr>
                <w:rFonts w:ascii="Times New Roman" w:hAnsi="Times New Roman" w:cs="Times New Roman"/>
                <w:color w:val="000000"/>
                <w:sz w:val="20"/>
                <w:szCs w:val="20"/>
              </w:rPr>
              <w:t>Участие в грантовых конкурсах Министерства цифрового развития, связи и массовых коммуникаций Российской Федерации, Министерства культуры Российской Федерации и Федерального агентства по делам молодежи Российской Федерации</w:t>
            </w:r>
          </w:p>
        </w:tc>
        <w:tc>
          <w:tcPr>
            <w:tcW w:w="3969" w:type="dxa"/>
            <w:tcBorders>
              <w:left w:val="single" w:sz="4" w:space="0" w:color="auto"/>
              <w:bottom w:val="single" w:sz="4" w:space="0" w:color="auto"/>
            </w:tcBorders>
          </w:tcPr>
          <w:p w:rsidR="003C401A" w:rsidRPr="009D2D13" w:rsidRDefault="003C401A" w:rsidP="003C401A">
            <w:pPr>
              <w:ind w:left="-98" w:right="-147"/>
              <w:jc w:val="center"/>
              <w:rPr>
                <w:rFonts w:ascii="Times New Roman" w:hAnsi="Times New Roman" w:cs="Times New Roman"/>
                <w:b/>
              </w:rPr>
            </w:pP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ind w:left="-101" w:right="-98"/>
              <w:jc w:val="center"/>
              <w:rPr>
                <w:rFonts w:ascii="Times New Roman" w:hAnsi="Times New Roman" w:cs="Times New Roman"/>
                <w:b/>
                <w:color w:val="000000"/>
                <w:sz w:val="20"/>
                <w:szCs w:val="20"/>
              </w:rPr>
            </w:pPr>
            <w:r w:rsidRPr="00DE1327">
              <w:rPr>
                <w:rFonts w:ascii="Times New Roman" w:hAnsi="Times New Roman" w:cs="Times New Roman"/>
                <w:b/>
                <w:color w:val="000000"/>
                <w:sz w:val="20"/>
                <w:szCs w:val="20"/>
              </w:rPr>
              <w:t>5. Меры кадрового и методического обеспечения профилактической работы</w:t>
            </w: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ind w:left="-101" w:right="-98"/>
              <w:jc w:val="center"/>
              <w:rPr>
                <w:rFonts w:ascii="Times New Roman" w:hAnsi="Times New Roman" w:cs="Times New Roman"/>
                <w:color w:val="000000"/>
                <w:sz w:val="20"/>
                <w:szCs w:val="20"/>
              </w:rPr>
            </w:pPr>
            <w:r w:rsidRPr="00DE1327">
              <w:rPr>
                <w:rFonts w:ascii="Times New Roman" w:hAnsi="Times New Roman" w:cs="Times New Roman"/>
                <w:b/>
                <w:color w:val="000000"/>
                <w:sz w:val="20"/>
                <w:szCs w:val="20"/>
              </w:rPr>
              <w:t>5.7.</w:t>
            </w:r>
            <w:r w:rsidRPr="00DE1327">
              <w:rPr>
                <w:rFonts w:ascii="Times New Roman" w:hAnsi="Times New Roman" w:cs="Times New Roman"/>
                <w:color w:val="000000"/>
                <w:sz w:val="20"/>
                <w:szCs w:val="20"/>
              </w:rPr>
              <w:t xml:space="preserve"> Для устранения причин и факторов, способствующих вовлечению в террористическую деятельность представителей молодежи, состоящей на различных формах учета, оказывать государственную поддержку организациям, деятельность которых направлена на привлечение лиц данной категории к реализации социально-значимых, в том числе культурно-просветительских, гуманитарных, спортивных проектов антитеррористической направленности</w:t>
            </w:r>
          </w:p>
        </w:tc>
      </w:tr>
      <w:tr w:rsidR="003C401A" w:rsidRPr="009D2D13" w:rsidTr="00DE1327">
        <w:tc>
          <w:tcPr>
            <w:tcW w:w="15588" w:type="dxa"/>
            <w:gridSpan w:val="9"/>
            <w:tcBorders>
              <w:left w:val="single" w:sz="4" w:space="0" w:color="auto"/>
            </w:tcBorders>
            <w:shd w:val="clear" w:color="auto" w:fill="FFFFFF" w:themeFill="background1"/>
          </w:tcPr>
          <w:p w:rsidR="003C401A" w:rsidRPr="00DE1327" w:rsidRDefault="003C401A" w:rsidP="003C401A">
            <w:pPr>
              <w:jc w:val="center"/>
              <w:rPr>
                <w:rFonts w:ascii="Times New Roman" w:hAnsi="Times New Roman" w:cs="Times New Roman"/>
                <w:sz w:val="20"/>
                <w:szCs w:val="20"/>
              </w:rPr>
            </w:pPr>
            <w:r w:rsidRPr="00DE1327">
              <w:rPr>
                <w:rFonts w:ascii="Times New Roman" w:hAnsi="Times New Roman" w:cs="Times New Roman"/>
                <w:b/>
                <w:color w:val="000000"/>
                <w:sz w:val="20"/>
                <w:szCs w:val="20"/>
              </w:rPr>
              <w:t>5.9.</w:t>
            </w:r>
            <w:r w:rsidRPr="00DE1327">
              <w:rPr>
                <w:rFonts w:ascii="Times New Roman" w:hAnsi="Times New Roman" w:cs="Times New Roman"/>
                <w:color w:val="000000"/>
                <w:sz w:val="20"/>
                <w:szCs w:val="20"/>
              </w:rPr>
              <w:tab/>
              <w:t>Обеспечение охвата незанятой молодежи профилактическими мероприятиями в рамках реализации мер общей, адресной и индивидуальной профилактики</w:t>
            </w:r>
          </w:p>
        </w:tc>
      </w:tr>
      <w:tr w:rsidR="003C401A" w:rsidRPr="009D2D13" w:rsidTr="00DE1327">
        <w:tc>
          <w:tcPr>
            <w:tcW w:w="7083" w:type="dxa"/>
            <w:tcBorders>
              <w:left w:val="single" w:sz="4" w:space="0" w:color="auto"/>
              <w:right w:val="single" w:sz="4" w:space="0" w:color="auto"/>
            </w:tcBorders>
            <w:shd w:val="clear" w:color="auto" w:fill="FFFFFF" w:themeFill="background1"/>
          </w:tcPr>
          <w:p w:rsidR="003C401A" w:rsidRPr="00DE1327" w:rsidRDefault="003C401A" w:rsidP="003C401A">
            <w:pPr>
              <w:ind w:left="-120" w:right="-109"/>
              <w:jc w:val="center"/>
              <w:rPr>
                <w:rFonts w:ascii="Times New Roman" w:hAnsi="Times New Roman" w:cs="Times New Roman"/>
                <w:b/>
                <w:sz w:val="20"/>
                <w:szCs w:val="20"/>
              </w:rPr>
            </w:pPr>
            <w:r w:rsidRPr="00DE1327">
              <w:rPr>
                <w:rFonts w:ascii="Times New Roman" w:hAnsi="Times New Roman" w:cs="Times New Roman"/>
                <w:b/>
                <w:sz w:val="20"/>
                <w:szCs w:val="20"/>
              </w:rPr>
              <w:t>Пункт 5.9.1.</w:t>
            </w:r>
          </w:p>
          <w:p w:rsidR="003C401A" w:rsidRPr="00DE1327" w:rsidRDefault="003C401A" w:rsidP="003C401A">
            <w:pPr>
              <w:ind w:left="-120" w:right="-109"/>
              <w:jc w:val="center"/>
              <w:rPr>
                <w:rFonts w:ascii="Times New Roman" w:hAnsi="Times New Roman" w:cs="Times New Roman"/>
                <w:b/>
                <w:sz w:val="20"/>
                <w:szCs w:val="20"/>
              </w:rPr>
            </w:pPr>
            <w:r w:rsidRPr="00DE1327">
              <w:rPr>
                <w:rFonts w:ascii="Times New Roman" w:hAnsi="Times New Roman" w:cs="Times New Roman"/>
                <w:sz w:val="20"/>
                <w:szCs w:val="20"/>
              </w:rPr>
              <w:t>Включать антитеррористическую тематику в программы проведения массовых общественно-политических, культурных, спортивных и досуговых мероприятий, проводимых на региональном уровне</w:t>
            </w:r>
          </w:p>
        </w:tc>
        <w:tc>
          <w:tcPr>
            <w:tcW w:w="3969" w:type="dxa"/>
            <w:tcBorders>
              <w:left w:val="single" w:sz="4" w:space="0" w:color="auto"/>
              <w:bottom w:val="single" w:sz="4" w:space="0" w:color="auto"/>
            </w:tcBorders>
          </w:tcPr>
          <w:p w:rsidR="003C401A" w:rsidRPr="007045BE" w:rsidRDefault="007045BE" w:rsidP="003C401A">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3C401A" w:rsidRPr="009D2D13" w:rsidTr="00DE1327">
        <w:tc>
          <w:tcPr>
            <w:tcW w:w="7083" w:type="dxa"/>
          </w:tcPr>
          <w:p w:rsidR="003C401A" w:rsidRPr="00DE1327" w:rsidRDefault="003C401A" w:rsidP="003C401A">
            <w:pPr>
              <w:ind w:left="-120" w:right="-109"/>
              <w:jc w:val="center"/>
              <w:rPr>
                <w:rFonts w:ascii="Times New Roman" w:hAnsi="Times New Roman" w:cs="Times New Roman"/>
                <w:b/>
                <w:bCs/>
                <w:iCs/>
                <w:sz w:val="20"/>
                <w:szCs w:val="20"/>
              </w:rPr>
            </w:pPr>
            <w:r w:rsidRPr="00DE1327">
              <w:rPr>
                <w:rFonts w:ascii="Times New Roman" w:hAnsi="Times New Roman" w:cs="Times New Roman"/>
                <w:b/>
                <w:bCs/>
                <w:iCs/>
                <w:sz w:val="20"/>
                <w:szCs w:val="20"/>
              </w:rPr>
              <w:lastRenderedPageBreak/>
              <w:t>Пункт 5.9.2.</w:t>
            </w:r>
          </w:p>
          <w:p w:rsidR="003C401A" w:rsidRPr="00DE1327" w:rsidRDefault="003C401A" w:rsidP="003C401A">
            <w:pPr>
              <w:ind w:left="-120" w:right="-109"/>
              <w:jc w:val="center"/>
              <w:rPr>
                <w:rFonts w:ascii="Times New Roman" w:hAnsi="Times New Roman" w:cs="Times New Roman"/>
                <w:sz w:val="20"/>
                <w:szCs w:val="20"/>
              </w:rPr>
            </w:pPr>
            <w:r w:rsidRPr="00DE1327">
              <w:rPr>
                <w:rFonts w:ascii="Times New Roman" w:hAnsi="Times New Roman" w:cs="Times New Roman"/>
                <w:sz w:val="20"/>
                <w:szCs w:val="20"/>
              </w:rPr>
              <w:t>На основе анализа проведенных в первом полугодии профилактических мероприятий выработать конкретные предложения для внесения изменений и коррективов в плановые и программные профилактические мероприятия для увеличения охвата профилактикой незанятой молодежи.</w:t>
            </w:r>
          </w:p>
        </w:tc>
        <w:tc>
          <w:tcPr>
            <w:tcW w:w="3969" w:type="dxa"/>
            <w:tcBorders>
              <w:left w:val="single" w:sz="4" w:space="0" w:color="auto"/>
              <w:bottom w:val="single" w:sz="4" w:space="0" w:color="auto"/>
            </w:tcBorders>
          </w:tcPr>
          <w:p w:rsidR="003C401A" w:rsidRPr="007045BE" w:rsidRDefault="007045BE" w:rsidP="003C401A">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r w:rsidR="003C401A" w:rsidRPr="009D2D13" w:rsidTr="00DE1327">
        <w:tc>
          <w:tcPr>
            <w:tcW w:w="15588" w:type="dxa"/>
            <w:gridSpan w:val="9"/>
          </w:tcPr>
          <w:p w:rsidR="003C401A" w:rsidRPr="00DE1327" w:rsidRDefault="003C401A" w:rsidP="003C401A">
            <w:pPr>
              <w:ind w:left="-120" w:right="-97"/>
              <w:jc w:val="center"/>
              <w:rPr>
                <w:rFonts w:ascii="Times New Roman" w:hAnsi="Times New Roman" w:cs="Times New Roman"/>
                <w:sz w:val="20"/>
                <w:szCs w:val="20"/>
              </w:rPr>
            </w:pPr>
            <w:r w:rsidRPr="00DE1327">
              <w:rPr>
                <w:rFonts w:ascii="Times New Roman" w:hAnsi="Times New Roman" w:cs="Times New Roman"/>
                <w:b/>
                <w:sz w:val="20"/>
                <w:szCs w:val="20"/>
              </w:rPr>
              <w:t>5.10.</w:t>
            </w:r>
            <w:r w:rsidRPr="00DE1327">
              <w:rPr>
                <w:rFonts w:ascii="Times New Roman" w:hAnsi="Times New Roman" w:cs="Times New Roman"/>
                <w:sz w:val="20"/>
                <w:szCs w:val="20"/>
              </w:rPr>
              <w:t xml:space="preserve"> В целях информационно-методического обеспечения проведения </w:t>
            </w:r>
            <w:proofErr w:type="spellStart"/>
            <w:r w:rsidRPr="00DE1327">
              <w:rPr>
                <w:rFonts w:ascii="Times New Roman" w:hAnsi="Times New Roman" w:cs="Times New Roman"/>
                <w:sz w:val="20"/>
                <w:szCs w:val="20"/>
              </w:rPr>
              <w:t>общепрофилактических</w:t>
            </w:r>
            <w:proofErr w:type="spellEnd"/>
            <w:r w:rsidRPr="00DE1327">
              <w:rPr>
                <w:rFonts w:ascii="Times New Roman" w:hAnsi="Times New Roman" w:cs="Times New Roman"/>
                <w:sz w:val="20"/>
                <w:szCs w:val="20"/>
              </w:rPr>
              <w:t>,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«Интернет»  текстовой, графической, аудио и видео продукции, содержание которой позволяет формировать у населения и отдельных социальных групп стойкое неприятие идеологии терроризма</w:t>
            </w:r>
          </w:p>
        </w:tc>
      </w:tr>
      <w:tr w:rsidR="003C401A" w:rsidRPr="009D2D13" w:rsidTr="00DE1327">
        <w:trPr>
          <w:trHeight w:val="1152"/>
        </w:trPr>
        <w:tc>
          <w:tcPr>
            <w:tcW w:w="7083" w:type="dxa"/>
          </w:tcPr>
          <w:p w:rsidR="003C401A" w:rsidRPr="00DE1327" w:rsidRDefault="003C401A" w:rsidP="003C401A">
            <w:pPr>
              <w:ind w:left="-120" w:right="-109"/>
              <w:jc w:val="center"/>
              <w:rPr>
                <w:rFonts w:ascii="Times New Roman" w:hAnsi="Times New Roman" w:cs="Times New Roman"/>
                <w:b/>
                <w:bCs/>
                <w:iCs/>
                <w:sz w:val="20"/>
                <w:szCs w:val="20"/>
              </w:rPr>
            </w:pPr>
            <w:r w:rsidRPr="00DE1327">
              <w:rPr>
                <w:rFonts w:ascii="Times New Roman" w:hAnsi="Times New Roman" w:cs="Times New Roman"/>
                <w:b/>
                <w:bCs/>
                <w:iCs/>
                <w:sz w:val="20"/>
                <w:szCs w:val="20"/>
              </w:rPr>
              <w:t>Пункт 5.10.1.</w:t>
            </w:r>
          </w:p>
          <w:p w:rsidR="003C401A" w:rsidRPr="00DE1327" w:rsidRDefault="003C401A" w:rsidP="003C401A">
            <w:pPr>
              <w:ind w:left="-120" w:right="-109"/>
              <w:jc w:val="center"/>
              <w:rPr>
                <w:rFonts w:ascii="Times New Roman" w:hAnsi="Times New Roman" w:cs="Times New Roman"/>
                <w:bCs/>
                <w:iCs/>
                <w:sz w:val="20"/>
                <w:szCs w:val="20"/>
              </w:rPr>
            </w:pPr>
            <w:r w:rsidRPr="00DE1327">
              <w:rPr>
                <w:rFonts w:ascii="Times New Roman" w:hAnsi="Times New Roman" w:cs="Times New Roman"/>
                <w:bCs/>
                <w:iCs/>
                <w:sz w:val="20"/>
                <w:szCs w:val="20"/>
              </w:rPr>
              <w:t>Направление в аппарат НАК антитеррористического контента в наиболее воспринимаемых населением формах, а также информационных материалов, отражающих результаты деятельности в сфере противодействия идеологии терроризма</w:t>
            </w:r>
          </w:p>
        </w:tc>
        <w:tc>
          <w:tcPr>
            <w:tcW w:w="3969" w:type="dxa"/>
            <w:tcBorders>
              <w:left w:val="single" w:sz="4" w:space="0" w:color="auto"/>
              <w:bottom w:val="single" w:sz="4" w:space="0" w:color="auto"/>
            </w:tcBorders>
          </w:tcPr>
          <w:p w:rsidR="003C401A" w:rsidRPr="007045BE" w:rsidRDefault="007045BE" w:rsidP="003C401A">
            <w:pPr>
              <w:ind w:left="-98" w:right="-147"/>
              <w:jc w:val="center"/>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Все подведомственные ГБУ</w:t>
            </w:r>
          </w:p>
        </w:tc>
        <w:tc>
          <w:tcPr>
            <w:tcW w:w="690" w:type="dxa"/>
            <w:tcBorders>
              <w:top w:val="single" w:sz="2" w:space="0" w:color="auto"/>
            </w:tcBorders>
          </w:tcPr>
          <w:p w:rsidR="003C401A" w:rsidRPr="00636CFF"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709" w:type="dxa"/>
            <w:tcBorders>
              <w:top w:val="single" w:sz="2" w:space="0" w:color="auto"/>
            </w:tcBorders>
          </w:tcPr>
          <w:p w:rsidR="003C401A" w:rsidRPr="006846C0"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Default="003C401A" w:rsidP="003C401A">
            <w:pPr>
              <w:ind w:left="-109" w:right="-102"/>
              <w:jc w:val="center"/>
              <w:rPr>
                <w:rFonts w:ascii="Times New Roman" w:hAnsi="Times New Roman" w:cs="Times New Roman"/>
                <w:sz w:val="16"/>
                <w:szCs w:val="16"/>
              </w:rPr>
            </w:pPr>
          </w:p>
        </w:tc>
        <w:tc>
          <w:tcPr>
            <w:tcW w:w="56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09"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c>
          <w:tcPr>
            <w:tcW w:w="727" w:type="dxa"/>
            <w:tcBorders>
              <w:top w:val="single" w:sz="2" w:space="0" w:color="auto"/>
            </w:tcBorders>
          </w:tcPr>
          <w:p w:rsidR="003C401A" w:rsidRPr="00C36763" w:rsidRDefault="003C401A" w:rsidP="003C401A">
            <w:pPr>
              <w:ind w:left="-109" w:right="-102"/>
              <w:jc w:val="center"/>
              <w:rPr>
                <w:rFonts w:ascii="Times New Roman" w:hAnsi="Times New Roman" w:cs="Times New Roman"/>
                <w:sz w:val="20"/>
                <w:szCs w:val="20"/>
              </w:rPr>
            </w:pPr>
          </w:p>
        </w:tc>
      </w:tr>
    </w:tbl>
    <w:p w:rsidR="00897954" w:rsidRDefault="00897954"/>
    <w:sectPr w:rsidR="00897954" w:rsidSect="0042055C">
      <w:headerReference w:type="default" r:id="rId14"/>
      <w:pgSz w:w="16838" w:h="11906" w:orient="landscape"/>
      <w:pgMar w:top="426" w:right="425"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D1F" w:rsidRDefault="00107D1F" w:rsidP="00E01341">
      <w:pPr>
        <w:spacing w:after="0" w:line="240" w:lineRule="auto"/>
      </w:pPr>
      <w:r>
        <w:separator/>
      </w:r>
    </w:p>
  </w:endnote>
  <w:endnote w:type="continuationSeparator" w:id="0">
    <w:p w:rsidR="00107D1F" w:rsidRDefault="00107D1F" w:rsidP="00E0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D1F" w:rsidRDefault="00107D1F" w:rsidP="00E01341">
      <w:pPr>
        <w:spacing w:after="0" w:line="240" w:lineRule="auto"/>
      </w:pPr>
      <w:r>
        <w:separator/>
      </w:r>
    </w:p>
  </w:footnote>
  <w:footnote w:type="continuationSeparator" w:id="0">
    <w:p w:rsidR="00107D1F" w:rsidRDefault="00107D1F" w:rsidP="00E01341">
      <w:pPr>
        <w:spacing w:after="0" w:line="240" w:lineRule="auto"/>
      </w:pPr>
      <w:r>
        <w:continuationSeparator/>
      </w:r>
    </w:p>
  </w:footnote>
  <w:footnote w:id="1">
    <w:p w:rsidR="00AE0117" w:rsidRDefault="00AE0117" w:rsidP="009D7D01">
      <w:pPr>
        <w:pStyle w:val="ac"/>
        <w:jc w:val="both"/>
      </w:pPr>
      <w:r>
        <w:rPr>
          <w:rStyle w:val="ae"/>
        </w:rPr>
        <w:footnoteRef/>
      </w:r>
      <w:r>
        <w:t xml:space="preserve"> Под лидерами общественного мнения понимаются лица, оказывающие влияние на мнение населения, прежде всего молодежи, интерпретируя (комментируя) содержание и смысл распространяемой ими информации о происходящих событиях</w:t>
      </w:r>
    </w:p>
  </w:footnote>
  <w:footnote w:id="2">
    <w:p w:rsidR="00AE0117" w:rsidRDefault="00AE0117" w:rsidP="009D7D01">
      <w:pPr>
        <w:pStyle w:val="ac"/>
        <w:jc w:val="both"/>
      </w:pPr>
      <w:r>
        <w:rPr>
          <w:rStyle w:val="ae"/>
        </w:rPr>
        <w:footnoteRef/>
      </w:r>
      <w:r>
        <w:t xml:space="preserve"> Автономная некоммерческая организация по развитию цифровых проектов в сфере общественных связей и коммуникаций «Диалог» («Диалог Регионы»), Автономная некоммерческая организация «Институт развития интернета», Фонд-оператор президентских грантов по развитию гражданского общества, Автономная некоммерческая организация «Россия – страна возможностей», Автономная некоммерческая организация «Центр изучения и сетевого мониторинга молодежной среды» и др. В рамках грантовой поддержки субъектов Российской Федерации могут задействоваться возможности региональных социально ориентированных некоммерческих организаций.</w:t>
      </w:r>
    </w:p>
  </w:footnote>
  <w:footnote w:id="3">
    <w:p w:rsidR="00AE0117" w:rsidRDefault="00AE0117" w:rsidP="009D7D01">
      <w:pPr>
        <w:pStyle w:val="ac"/>
      </w:pPr>
      <w:r>
        <w:rPr>
          <w:rStyle w:val="ae"/>
        </w:rPr>
        <w:footnoteRef/>
      </w:r>
      <w:r>
        <w:t xml:space="preserve"> Российское движение детей и молодежи «Движение первых», Российское общество «Знание», федеральный проект «Без срока давности» (Общероссийское общественное движение по увековечению памяти погибших при защите Отечества и др.</w:t>
      </w:r>
    </w:p>
  </w:footnote>
  <w:footnote w:id="4">
    <w:p w:rsidR="00592C95" w:rsidRPr="005E35A4" w:rsidRDefault="00592C95" w:rsidP="00CA57F5">
      <w:pPr>
        <w:pStyle w:val="ac"/>
        <w:jc w:val="both"/>
      </w:pPr>
      <w:r w:rsidRPr="005E35A4">
        <w:rPr>
          <w:rStyle w:val="ae"/>
        </w:rPr>
        <w:footnoteRef/>
      </w:r>
      <w:r w:rsidRPr="005E35A4">
        <w:t xml:space="preserve"> </w:t>
      </w:r>
      <w:r>
        <w:t>Общая профилактика – деятельность по реализации мероприятий с населением (для сферы образования – с обучающимися), направленных на формирование антитеррористического мировоззрения.</w:t>
      </w:r>
    </w:p>
  </w:footnote>
  <w:footnote w:id="5">
    <w:p w:rsidR="00592C95" w:rsidRPr="005E35A4" w:rsidRDefault="00592C95" w:rsidP="00CA57F5">
      <w:pPr>
        <w:pStyle w:val="ac"/>
        <w:jc w:val="both"/>
      </w:pPr>
      <w:r w:rsidRPr="005E35A4">
        <w:rPr>
          <w:rStyle w:val="ae"/>
        </w:rPr>
        <w:footnoteRef/>
      </w:r>
      <w:r w:rsidRPr="005E35A4">
        <w:t xml:space="preserve"> </w:t>
      </w:r>
      <w:r w:rsidRPr="00A66B9C">
        <w:t xml:space="preserve">Адресная профилактика – деятельность по реализации мероприятий с отдельными социальными группами лиц, уязвимых к воздействию идеологии терроризма.  </w:t>
      </w:r>
    </w:p>
  </w:footnote>
  <w:footnote w:id="6">
    <w:p w:rsidR="00592C95" w:rsidRPr="005E35A4" w:rsidRDefault="00592C95" w:rsidP="00CA57F5">
      <w:pPr>
        <w:pStyle w:val="ac"/>
        <w:jc w:val="both"/>
      </w:pPr>
      <w:r w:rsidRPr="005E35A4">
        <w:rPr>
          <w:rStyle w:val="ae"/>
        </w:rPr>
        <w:footnoteRef/>
      </w:r>
      <w:r w:rsidRPr="005E35A4">
        <w:t xml:space="preserve"> </w:t>
      </w:r>
      <w:r>
        <w:t>Индивидуальная профилактика – деятельность по реализации мероприятий с лицами, подверженными воздействию идеологии терроризма либо подпавшими под ее влияние, целью которой является формирование у них мотивов к отказу от участия в террористической деятельности.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117" w:rsidRDefault="00AE0117" w:rsidP="009B745C">
    <w:pPr>
      <w:pStyle w:val="af"/>
      <w:rPr>
        <w:sz w:val="2"/>
        <w:szCs w:val="2"/>
      </w:rPr>
    </w:pPr>
  </w:p>
  <w:p w:rsidR="00AE0117" w:rsidRPr="009B745C" w:rsidRDefault="00AE0117" w:rsidP="009B745C">
    <w:pPr>
      <w:pStyle w:val="af"/>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EF0"/>
    <w:multiLevelType w:val="multilevel"/>
    <w:tmpl w:val="05145110"/>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0F2530F4"/>
    <w:multiLevelType w:val="multilevel"/>
    <w:tmpl w:val="5FD274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667DA"/>
    <w:multiLevelType w:val="multilevel"/>
    <w:tmpl w:val="DC089AF4"/>
    <w:lvl w:ilvl="0">
      <w:start w:val="1"/>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2967BD2"/>
    <w:multiLevelType w:val="hybridMultilevel"/>
    <w:tmpl w:val="37B46878"/>
    <w:lvl w:ilvl="0" w:tplc="9A9825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8602AFE"/>
    <w:multiLevelType w:val="multilevel"/>
    <w:tmpl w:val="E0C6A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B52F90"/>
    <w:multiLevelType w:val="multilevel"/>
    <w:tmpl w:val="B2307EDC"/>
    <w:lvl w:ilvl="0">
      <w:start w:val="1"/>
      <w:numFmt w:val="decimal"/>
      <w:lvlText w:val="%1."/>
      <w:lvlJc w:val="left"/>
      <w:pPr>
        <w:ind w:left="360" w:hanging="360"/>
      </w:pPr>
      <w:rPr>
        <w:rFonts w:hint="default"/>
      </w:rPr>
    </w:lvl>
    <w:lvl w:ilvl="1">
      <w:start w:val="4"/>
      <w:numFmt w:val="decimal"/>
      <w:lvlText w:val="%1.%2."/>
      <w:lvlJc w:val="left"/>
      <w:pPr>
        <w:ind w:left="745" w:hanging="360"/>
      </w:pPr>
      <w:rPr>
        <w:rFonts w:hint="default"/>
      </w:rPr>
    </w:lvl>
    <w:lvl w:ilvl="2">
      <w:start w:val="1"/>
      <w:numFmt w:val="decimal"/>
      <w:lvlText w:val="%1.%2.%3."/>
      <w:lvlJc w:val="left"/>
      <w:pPr>
        <w:ind w:left="1490" w:hanging="720"/>
      </w:pPr>
      <w:rPr>
        <w:rFonts w:hint="default"/>
      </w:rPr>
    </w:lvl>
    <w:lvl w:ilvl="3">
      <w:start w:val="1"/>
      <w:numFmt w:val="decimal"/>
      <w:lvlText w:val="%1.%2.%3.%4."/>
      <w:lvlJc w:val="left"/>
      <w:pPr>
        <w:ind w:left="1875" w:hanging="72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005" w:hanging="108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135" w:hanging="1440"/>
      </w:pPr>
      <w:rPr>
        <w:rFonts w:hint="default"/>
      </w:rPr>
    </w:lvl>
    <w:lvl w:ilvl="8">
      <w:start w:val="1"/>
      <w:numFmt w:val="decimal"/>
      <w:lvlText w:val="%1.%2.%3.%4.%5.%6.%7.%8.%9."/>
      <w:lvlJc w:val="left"/>
      <w:pPr>
        <w:ind w:left="4880" w:hanging="1800"/>
      </w:pPr>
      <w:rPr>
        <w:rFonts w:hint="default"/>
      </w:rPr>
    </w:lvl>
  </w:abstractNum>
  <w:abstractNum w:abstractNumId="6" w15:restartNumberingAfterBreak="0">
    <w:nsid w:val="32616ABA"/>
    <w:multiLevelType w:val="multilevel"/>
    <w:tmpl w:val="A8569C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D5334F"/>
    <w:multiLevelType w:val="multilevel"/>
    <w:tmpl w:val="52DE96E6"/>
    <w:lvl w:ilvl="0">
      <w:start w:val="1"/>
      <w:numFmt w:val="decimal"/>
      <w:lvlText w:val="%1."/>
      <w:lvlJc w:val="left"/>
      <w:pPr>
        <w:ind w:left="360" w:hanging="360"/>
      </w:pPr>
      <w:rPr>
        <w:rFonts w:hint="default"/>
      </w:rPr>
    </w:lvl>
    <w:lvl w:ilvl="1">
      <w:start w:val="5"/>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 w15:restartNumberingAfterBreak="0">
    <w:nsid w:val="3EF44CBB"/>
    <w:multiLevelType w:val="hybridMultilevel"/>
    <w:tmpl w:val="AFC2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121BF1"/>
    <w:multiLevelType w:val="hybridMultilevel"/>
    <w:tmpl w:val="43100808"/>
    <w:lvl w:ilvl="0" w:tplc="DA662F6A">
      <w:start w:val="1"/>
      <w:numFmt w:val="decimal"/>
      <w:lvlText w:val="%1."/>
      <w:lvlJc w:val="left"/>
      <w:pPr>
        <w:ind w:left="251" w:hanging="360"/>
      </w:pPr>
      <w:rPr>
        <w:rFonts w:eastAsia="Times New Roman" w:hint="default"/>
        <w:b/>
        <w:sz w:val="28"/>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0" w15:restartNumberingAfterBreak="0">
    <w:nsid w:val="59CB7D24"/>
    <w:multiLevelType w:val="multilevel"/>
    <w:tmpl w:val="BE287E4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5CBD7A80"/>
    <w:multiLevelType w:val="multilevel"/>
    <w:tmpl w:val="83A274BA"/>
    <w:lvl w:ilvl="0">
      <w:start w:val="1"/>
      <w:numFmt w:val="decimal"/>
      <w:lvlText w:val="%1."/>
      <w:lvlJc w:val="left"/>
      <w:pPr>
        <w:ind w:left="360" w:hanging="360"/>
      </w:pPr>
      <w:rPr>
        <w:rFonts w:hint="default"/>
      </w:rPr>
    </w:lvl>
    <w:lvl w:ilvl="1">
      <w:start w:val="1"/>
      <w:numFmt w:val="decimal"/>
      <w:lvlText w:val="%1.%2."/>
      <w:lvlJc w:val="left"/>
      <w:pPr>
        <w:ind w:left="255" w:hanging="360"/>
      </w:pPr>
      <w:rPr>
        <w:rFonts w:hint="default"/>
      </w:rPr>
    </w:lvl>
    <w:lvl w:ilvl="2">
      <w:start w:val="1"/>
      <w:numFmt w:val="decimal"/>
      <w:lvlText w:val="%1.%2.%3."/>
      <w:lvlJc w:val="left"/>
      <w:pPr>
        <w:ind w:left="510" w:hanging="720"/>
      </w:pPr>
      <w:rPr>
        <w:rFonts w:hint="default"/>
      </w:rPr>
    </w:lvl>
    <w:lvl w:ilvl="3">
      <w:start w:val="1"/>
      <w:numFmt w:val="decimal"/>
      <w:lvlText w:val="%1.%2.%3.%4."/>
      <w:lvlJc w:val="left"/>
      <w:pPr>
        <w:ind w:left="405" w:hanging="72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555" w:hanging="1080"/>
      </w:pPr>
      <w:rPr>
        <w:rFonts w:hint="default"/>
      </w:rPr>
    </w:lvl>
    <w:lvl w:ilvl="6">
      <w:start w:val="1"/>
      <w:numFmt w:val="decimal"/>
      <w:lvlText w:val="%1.%2.%3.%4.%5.%6.%7."/>
      <w:lvlJc w:val="left"/>
      <w:pPr>
        <w:ind w:left="810" w:hanging="1440"/>
      </w:pPr>
      <w:rPr>
        <w:rFonts w:hint="default"/>
      </w:rPr>
    </w:lvl>
    <w:lvl w:ilvl="7">
      <w:start w:val="1"/>
      <w:numFmt w:val="decimal"/>
      <w:lvlText w:val="%1.%2.%3.%4.%5.%6.%7.%8."/>
      <w:lvlJc w:val="left"/>
      <w:pPr>
        <w:ind w:left="705" w:hanging="1440"/>
      </w:pPr>
      <w:rPr>
        <w:rFonts w:hint="default"/>
      </w:rPr>
    </w:lvl>
    <w:lvl w:ilvl="8">
      <w:start w:val="1"/>
      <w:numFmt w:val="decimal"/>
      <w:lvlText w:val="%1.%2.%3.%4.%5.%6.%7.%8.%9."/>
      <w:lvlJc w:val="left"/>
      <w:pPr>
        <w:ind w:left="960" w:hanging="1800"/>
      </w:pPr>
      <w:rPr>
        <w:rFonts w:hint="default"/>
      </w:rPr>
    </w:lvl>
  </w:abstractNum>
  <w:abstractNum w:abstractNumId="12" w15:restartNumberingAfterBreak="0">
    <w:nsid w:val="62407480"/>
    <w:multiLevelType w:val="hybridMultilevel"/>
    <w:tmpl w:val="9E20E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B63452"/>
    <w:multiLevelType w:val="multilevel"/>
    <w:tmpl w:val="FD60F1DE"/>
    <w:lvl w:ilvl="0">
      <w:start w:val="1"/>
      <w:numFmt w:val="decimal"/>
      <w:lvlText w:val="%1"/>
      <w:lvlJc w:val="left"/>
      <w:pPr>
        <w:ind w:left="360" w:hanging="360"/>
      </w:pPr>
      <w:rPr>
        <w:rFonts w:hint="default"/>
      </w:rPr>
    </w:lvl>
    <w:lvl w:ilvl="1">
      <w:start w:val="3"/>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296" w:hanging="1440"/>
      </w:pPr>
      <w:rPr>
        <w:rFonts w:hint="default"/>
      </w:rPr>
    </w:lvl>
  </w:abstractNum>
  <w:num w:numId="1">
    <w:abstractNumId w:val="4"/>
  </w:num>
  <w:num w:numId="2">
    <w:abstractNumId w:val="3"/>
  </w:num>
  <w:num w:numId="3">
    <w:abstractNumId w:val="8"/>
  </w:num>
  <w:num w:numId="4">
    <w:abstractNumId w:val="12"/>
  </w:num>
  <w:num w:numId="5">
    <w:abstractNumId w:val="6"/>
  </w:num>
  <w:num w:numId="6">
    <w:abstractNumId w:val="2"/>
  </w:num>
  <w:num w:numId="7">
    <w:abstractNumId w:val="9"/>
  </w:num>
  <w:num w:numId="8">
    <w:abstractNumId w:val="11"/>
  </w:num>
  <w:num w:numId="9">
    <w:abstractNumId w:val="13"/>
  </w:num>
  <w:num w:numId="10">
    <w:abstractNumId w:val="10"/>
  </w:num>
  <w:num w:numId="11">
    <w:abstractNumId w:val="0"/>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89"/>
    <w:rsid w:val="00001F7E"/>
    <w:rsid w:val="00002E02"/>
    <w:rsid w:val="00006BB1"/>
    <w:rsid w:val="000076D3"/>
    <w:rsid w:val="000128E1"/>
    <w:rsid w:val="00012C90"/>
    <w:rsid w:val="00015D97"/>
    <w:rsid w:val="00022931"/>
    <w:rsid w:val="00023D92"/>
    <w:rsid w:val="000245C6"/>
    <w:rsid w:val="000256E5"/>
    <w:rsid w:val="00025FA1"/>
    <w:rsid w:val="0002621F"/>
    <w:rsid w:val="00026FB1"/>
    <w:rsid w:val="000300B2"/>
    <w:rsid w:val="00031D66"/>
    <w:rsid w:val="0003373A"/>
    <w:rsid w:val="000341DB"/>
    <w:rsid w:val="00034B33"/>
    <w:rsid w:val="00036EA8"/>
    <w:rsid w:val="000410F7"/>
    <w:rsid w:val="00045A86"/>
    <w:rsid w:val="00051218"/>
    <w:rsid w:val="00052429"/>
    <w:rsid w:val="0005338F"/>
    <w:rsid w:val="00053E4B"/>
    <w:rsid w:val="0005606D"/>
    <w:rsid w:val="00056766"/>
    <w:rsid w:val="00057D58"/>
    <w:rsid w:val="00061561"/>
    <w:rsid w:val="000637CE"/>
    <w:rsid w:val="0006398C"/>
    <w:rsid w:val="0006447B"/>
    <w:rsid w:val="00064EDB"/>
    <w:rsid w:val="00065870"/>
    <w:rsid w:val="00070D15"/>
    <w:rsid w:val="0007218F"/>
    <w:rsid w:val="00072391"/>
    <w:rsid w:val="00072FAD"/>
    <w:rsid w:val="000752FA"/>
    <w:rsid w:val="000754D6"/>
    <w:rsid w:val="0007590D"/>
    <w:rsid w:val="00076113"/>
    <w:rsid w:val="00080149"/>
    <w:rsid w:val="00085012"/>
    <w:rsid w:val="00091161"/>
    <w:rsid w:val="00092100"/>
    <w:rsid w:val="000A0955"/>
    <w:rsid w:val="000A1529"/>
    <w:rsid w:val="000A621E"/>
    <w:rsid w:val="000A72D8"/>
    <w:rsid w:val="000B15BF"/>
    <w:rsid w:val="000B1D8C"/>
    <w:rsid w:val="000B2296"/>
    <w:rsid w:val="000C5170"/>
    <w:rsid w:val="000C5488"/>
    <w:rsid w:val="000C5923"/>
    <w:rsid w:val="000C7054"/>
    <w:rsid w:val="000D06B8"/>
    <w:rsid w:val="000D0779"/>
    <w:rsid w:val="000D1F13"/>
    <w:rsid w:val="000D2F3F"/>
    <w:rsid w:val="000D5BEB"/>
    <w:rsid w:val="000E0056"/>
    <w:rsid w:val="000E16F0"/>
    <w:rsid w:val="000E2099"/>
    <w:rsid w:val="000E641B"/>
    <w:rsid w:val="000E659B"/>
    <w:rsid w:val="000E789D"/>
    <w:rsid w:val="000F0DD4"/>
    <w:rsid w:val="000F0F5A"/>
    <w:rsid w:val="000F1061"/>
    <w:rsid w:val="000F13BB"/>
    <w:rsid w:val="000F2311"/>
    <w:rsid w:val="000F4264"/>
    <w:rsid w:val="00100F68"/>
    <w:rsid w:val="00101C6C"/>
    <w:rsid w:val="0010511F"/>
    <w:rsid w:val="0010528A"/>
    <w:rsid w:val="001059C6"/>
    <w:rsid w:val="00107D1F"/>
    <w:rsid w:val="00112332"/>
    <w:rsid w:val="00113288"/>
    <w:rsid w:val="00115776"/>
    <w:rsid w:val="00120D2E"/>
    <w:rsid w:val="001212C0"/>
    <w:rsid w:val="00122FA6"/>
    <w:rsid w:val="001253F3"/>
    <w:rsid w:val="001263B4"/>
    <w:rsid w:val="0012647A"/>
    <w:rsid w:val="00127198"/>
    <w:rsid w:val="00127916"/>
    <w:rsid w:val="00130867"/>
    <w:rsid w:val="00133E38"/>
    <w:rsid w:val="00133FB5"/>
    <w:rsid w:val="00136BEA"/>
    <w:rsid w:val="00137D92"/>
    <w:rsid w:val="00146E7E"/>
    <w:rsid w:val="00147921"/>
    <w:rsid w:val="00156220"/>
    <w:rsid w:val="00161654"/>
    <w:rsid w:val="001629B2"/>
    <w:rsid w:val="00162EC3"/>
    <w:rsid w:val="0016362B"/>
    <w:rsid w:val="00171416"/>
    <w:rsid w:val="001720D2"/>
    <w:rsid w:val="001728C0"/>
    <w:rsid w:val="001734EE"/>
    <w:rsid w:val="001804A0"/>
    <w:rsid w:val="00180DEA"/>
    <w:rsid w:val="001828DE"/>
    <w:rsid w:val="001843CC"/>
    <w:rsid w:val="00185ECA"/>
    <w:rsid w:val="0018603C"/>
    <w:rsid w:val="00187BEA"/>
    <w:rsid w:val="001920F5"/>
    <w:rsid w:val="00195BCD"/>
    <w:rsid w:val="001978AD"/>
    <w:rsid w:val="00197B32"/>
    <w:rsid w:val="001A3CAA"/>
    <w:rsid w:val="001B16A1"/>
    <w:rsid w:val="001B222E"/>
    <w:rsid w:val="001B3DBF"/>
    <w:rsid w:val="001B6766"/>
    <w:rsid w:val="001C0EEA"/>
    <w:rsid w:val="001C201F"/>
    <w:rsid w:val="001C390F"/>
    <w:rsid w:val="001C46CE"/>
    <w:rsid w:val="001C6391"/>
    <w:rsid w:val="001D00F0"/>
    <w:rsid w:val="001D1C79"/>
    <w:rsid w:val="001D2FD9"/>
    <w:rsid w:val="001D4710"/>
    <w:rsid w:val="001D57D9"/>
    <w:rsid w:val="001D6D3B"/>
    <w:rsid w:val="001D7175"/>
    <w:rsid w:val="001E4CAC"/>
    <w:rsid w:val="001E5943"/>
    <w:rsid w:val="001E7BB3"/>
    <w:rsid w:val="001F022A"/>
    <w:rsid w:val="001F030E"/>
    <w:rsid w:val="001F11FC"/>
    <w:rsid w:val="001F320D"/>
    <w:rsid w:val="001F3BBD"/>
    <w:rsid w:val="001F3E57"/>
    <w:rsid w:val="001F41F1"/>
    <w:rsid w:val="001F5341"/>
    <w:rsid w:val="001F7DE4"/>
    <w:rsid w:val="0020185A"/>
    <w:rsid w:val="00202B89"/>
    <w:rsid w:val="00202FF0"/>
    <w:rsid w:val="00204674"/>
    <w:rsid w:val="00205FAE"/>
    <w:rsid w:val="002078CC"/>
    <w:rsid w:val="002153E8"/>
    <w:rsid w:val="00215D8D"/>
    <w:rsid w:val="002164BD"/>
    <w:rsid w:val="002172B6"/>
    <w:rsid w:val="002238C0"/>
    <w:rsid w:val="00226C3C"/>
    <w:rsid w:val="00244009"/>
    <w:rsid w:val="00244013"/>
    <w:rsid w:val="002467B9"/>
    <w:rsid w:val="00247415"/>
    <w:rsid w:val="00247CAE"/>
    <w:rsid w:val="00250384"/>
    <w:rsid w:val="0025081A"/>
    <w:rsid w:val="00251856"/>
    <w:rsid w:val="00251A6F"/>
    <w:rsid w:val="00253A66"/>
    <w:rsid w:val="00256DF4"/>
    <w:rsid w:val="00271BAD"/>
    <w:rsid w:val="00271D0E"/>
    <w:rsid w:val="00272262"/>
    <w:rsid w:val="00282233"/>
    <w:rsid w:val="00282828"/>
    <w:rsid w:val="00284CD6"/>
    <w:rsid w:val="00286F0F"/>
    <w:rsid w:val="00291D34"/>
    <w:rsid w:val="00295009"/>
    <w:rsid w:val="0029569A"/>
    <w:rsid w:val="00297FBB"/>
    <w:rsid w:val="002A282F"/>
    <w:rsid w:val="002A459F"/>
    <w:rsid w:val="002A4C9C"/>
    <w:rsid w:val="002A5209"/>
    <w:rsid w:val="002A58F5"/>
    <w:rsid w:val="002A6FC7"/>
    <w:rsid w:val="002A7455"/>
    <w:rsid w:val="002A76F2"/>
    <w:rsid w:val="002B0137"/>
    <w:rsid w:val="002B0626"/>
    <w:rsid w:val="002B150B"/>
    <w:rsid w:val="002B246D"/>
    <w:rsid w:val="002B35F2"/>
    <w:rsid w:val="002B72A3"/>
    <w:rsid w:val="002B77AC"/>
    <w:rsid w:val="002C0269"/>
    <w:rsid w:val="002C2F14"/>
    <w:rsid w:val="002C7577"/>
    <w:rsid w:val="002D2225"/>
    <w:rsid w:val="002D2718"/>
    <w:rsid w:val="002D3A26"/>
    <w:rsid w:val="002D4B59"/>
    <w:rsid w:val="002E48A4"/>
    <w:rsid w:val="002E5A0A"/>
    <w:rsid w:val="002E6151"/>
    <w:rsid w:val="002E7034"/>
    <w:rsid w:val="002F102E"/>
    <w:rsid w:val="002F16F9"/>
    <w:rsid w:val="002F1FAF"/>
    <w:rsid w:val="002F2C35"/>
    <w:rsid w:val="002F4A57"/>
    <w:rsid w:val="00300A8B"/>
    <w:rsid w:val="00300F80"/>
    <w:rsid w:val="00301442"/>
    <w:rsid w:val="0030418B"/>
    <w:rsid w:val="00304797"/>
    <w:rsid w:val="00314E62"/>
    <w:rsid w:val="003160B3"/>
    <w:rsid w:val="00317140"/>
    <w:rsid w:val="003176FA"/>
    <w:rsid w:val="0032065F"/>
    <w:rsid w:val="00324E00"/>
    <w:rsid w:val="00325239"/>
    <w:rsid w:val="00325422"/>
    <w:rsid w:val="0032610E"/>
    <w:rsid w:val="0032687A"/>
    <w:rsid w:val="00327E65"/>
    <w:rsid w:val="003317A1"/>
    <w:rsid w:val="00331AD2"/>
    <w:rsid w:val="00331C01"/>
    <w:rsid w:val="00333783"/>
    <w:rsid w:val="0033432C"/>
    <w:rsid w:val="003365DB"/>
    <w:rsid w:val="00337695"/>
    <w:rsid w:val="003414B7"/>
    <w:rsid w:val="00342237"/>
    <w:rsid w:val="00344AD9"/>
    <w:rsid w:val="00345944"/>
    <w:rsid w:val="0034708E"/>
    <w:rsid w:val="0034720B"/>
    <w:rsid w:val="0035417A"/>
    <w:rsid w:val="00357544"/>
    <w:rsid w:val="0036073A"/>
    <w:rsid w:val="00363B88"/>
    <w:rsid w:val="00363E7C"/>
    <w:rsid w:val="00364273"/>
    <w:rsid w:val="00364FF5"/>
    <w:rsid w:val="003674A3"/>
    <w:rsid w:val="00374ADE"/>
    <w:rsid w:val="00376B3F"/>
    <w:rsid w:val="003810B0"/>
    <w:rsid w:val="00382683"/>
    <w:rsid w:val="0038556A"/>
    <w:rsid w:val="003900F3"/>
    <w:rsid w:val="0039509F"/>
    <w:rsid w:val="003959CF"/>
    <w:rsid w:val="00396D08"/>
    <w:rsid w:val="003A03A0"/>
    <w:rsid w:val="003A08E7"/>
    <w:rsid w:val="003A09C4"/>
    <w:rsid w:val="003A0FF7"/>
    <w:rsid w:val="003A60D6"/>
    <w:rsid w:val="003A67B5"/>
    <w:rsid w:val="003A7993"/>
    <w:rsid w:val="003B05AC"/>
    <w:rsid w:val="003B31E6"/>
    <w:rsid w:val="003C0C32"/>
    <w:rsid w:val="003C0CC2"/>
    <w:rsid w:val="003C3C3D"/>
    <w:rsid w:val="003C3FE9"/>
    <w:rsid w:val="003C401A"/>
    <w:rsid w:val="003C4D2E"/>
    <w:rsid w:val="003C5B84"/>
    <w:rsid w:val="003C6EE3"/>
    <w:rsid w:val="003D0D49"/>
    <w:rsid w:val="003D38D2"/>
    <w:rsid w:val="003D47DC"/>
    <w:rsid w:val="003D5E24"/>
    <w:rsid w:val="003D7AE9"/>
    <w:rsid w:val="003E0873"/>
    <w:rsid w:val="003E11B3"/>
    <w:rsid w:val="003E1644"/>
    <w:rsid w:val="003E17F2"/>
    <w:rsid w:val="003E36E9"/>
    <w:rsid w:val="003E5B03"/>
    <w:rsid w:val="003F23C6"/>
    <w:rsid w:val="003F3684"/>
    <w:rsid w:val="003F3EC2"/>
    <w:rsid w:val="003F4C7C"/>
    <w:rsid w:val="003F5415"/>
    <w:rsid w:val="0040109C"/>
    <w:rsid w:val="00401615"/>
    <w:rsid w:val="00406242"/>
    <w:rsid w:val="0040692B"/>
    <w:rsid w:val="004119A9"/>
    <w:rsid w:val="0041367B"/>
    <w:rsid w:val="00414FAF"/>
    <w:rsid w:val="00416F53"/>
    <w:rsid w:val="0042055C"/>
    <w:rsid w:val="0042096A"/>
    <w:rsid w:val="00421507"/>
    <w:rsid w:val="00422347"/>
    <w:rsid w:val="00424938"/>
    <w:rsid w:val="0042661F"/>
    <w:rsid w:val="00427F6A"/>
    <w:rsid w:val="0043188A"/>
    <w:rsid w:val="004368EA"/>
    <w:rsid w:val="00440622"/>
    <w:rsid w:val="004419C8"/>
    <w:rsid w:val="00441B5A"/>
    <w:rsid w:val="00441E81"/>
    <w:rsid w:val="004429EE"/>
    <w:rsid w:val="004430A1"/>
    <w:rsid w:val="00443DD7"/>
    <w:rsid w:val="004451A3"/>
    <w:rsid w:val="00445A17"/>
    <w:rsid w:val="0044696A"/>
    <w:rsid w:val="004471AC"/>
    <w:rsid w:val="004512F4"/>
    <w:rsid w:val="00452F71"/>
    <w:rsid w:val="00455FD6"/>
    <w:rsid w:val="004571B6"/>
    <w:rsid w:val="00461ACE"/>
    <w:rsid w:val="00461FF4"/>
    <w:rsid w:val="0046368E"/>
    <w:rsid w:val="0046417F"/>
    <w:rsid w:val="00464C9E"/>
    <w:rsid w:val="00465080"/>
    <w:rsid w:val="00466300"/>
    <w:rsid w:val="00466F3A"/>
    <w:rsid w:val="004720CD"/>
    <w:rsid w:val="00474A20"/>
    <w:rsid w:val="00475656"/>
    <w:rsid w:val="004767DF"/>
    <w:rsid w:val="004774B0"/>
    <w:rsid w:val="00482582"/>
    <w:rsid w:val="00482BB4"/>
    <w:rsid w:val="00482E41"/>
    <w:rsid w:val="004859CF"/>
    <w:rsid w:val="00485B1F"/>
    <w:rsid w:val="00486AC9"/>
    <w:rsid w:val="00487188"/>
    <w:rsid w:val="00487A74"/>
    <w:rsid w:val="00490797"/>
    <w:rsid w:val="004920FA"/>
    <w:rsid w:val="00492DFF"/>
    <w:rsid w:val="004A0801"/>
    <w:rsid w:val="004A2295"/>
    <w:rsid w:val="004A3FAD"/>
    <w:rsid w:val="004A5989"/>
    <w:rsid w:val="004B105E"/>
    <w:rsid w:val="004B145E"/>
    <w:rsid w:val="004B149D"/>
    <w:rsid w:val="004B192D"/>
    <w:rsid w:val="004B24C1"/>
    <w:rsid w:val="004B2FD1"/>
    <w:rsid w:val="004B4704"/>
    <w:rsid w:val="004B5BF5"/>
    <w:rsid w:val="004B5FB5"/>
    <w:rsid w:val="004B6AF4"/>
    <w:rsid w:val="004C15D6"/>
    <w:rsid w:val="004C332A"/>
    <w:rsid w:val="004C4AE9"/>
    <w:rsid w:val="004C608F"/>
    <w:rsid w:val="004C6765"/>
    <w:rsid w:val="004D4197"/>
    <w:rsid w:val="004D48A9"/>
    <w:rsid w:val="004D6653"/>
    <w:rsid w:val="004D68EF"/>
    <w:rsid w:val="004D7DC8"/>
    <w:rsid w:val="004E05B6"/>
    <w:rsid w:val="004E2CB1"/>
    <w:rsid w:val="004E6057"/>
    <w:rsid w:val="004E6B6D"/>
    <w:rsid w:val="004E7A70"/>
    <w:rsid w:val="004F43B9"/>
    <w:rsid w:val="004F4F14"/>
    <w:rsid w:val="004F5769"/>
    <w:rsid w:val="004F7121"/>
    <w:rsid w:val="004F7A8D"/>
    <w:rsid w:val="0050001F"/>
    <w:rsid w:val="00502450"/>
    <w:rsid w:val="00502C6D"/>
    <w:rsid w:val="00503F2D"/>
    <w:rsid w:val="0050431D"/>
    <w:rsid w:val="0050578C"/>
    <w:rsid w:val="00506F2C"/>
    <w:rsid w:val="00511E40"/>
    <w:rsid w:val="00520178"/>
    <w:rsid w:val="00521932"/>
    <w:rsid w:val="00522D76"/>
    <w:rsid w:val="0052384A"/>
    <w:rsid w:val="00525018"/>
    <w:rsid w:val="00525198"/>
    <w:rsid w:val="00525E42"/>
    <w:rsid w:val="00525EFA"/>
    <w:rsid w:val="005266EA"/>
    <w:rsid w:val="00531220"/>
    <w:rsid w:val="00532E83"/>
    <w:rsid w:val="005378A8"/>
    <w:rsid w:val="00540EA5"/>
    <w:rsid w:val="00542617"/>
    <w:rsid w:val="00542DCA"/>
    <w:rsid w:val="0054484B"/>
    <w:rsid w:val="00545D9D"/>
    <w:rsid w:val="00547EE8"/>
    <w:rsid w:val="0055030B"/>
    <w:rsid w:val="005516B2"/>
    <w:rsid w:val="00552EE6"/>
    <w:rsid w:val="005532E5"/>
    <w:rsid w:val="0055436E"/>
    <w:rsid w:val="00555103"/>
    <w:rsid w:val="00556267"/>
    <w:rsid w:val="00556915"/>
    <w:rsid w:val="005577F5"/>
    <w:rsid w:val="00561D6D"/>
    <w:rsid w:val="005762F2"/>
    <w:rsid w:val="00577EA5"/>
    <w:rsid w:val="00580648"/>
    <w:rsid w:val="00583EC8"/>
    <w:rsid w:val="00584B36"/>
    <w:rsid w:val="00590C62"/>
    <w:rsid w:val="00591F9C"/>
    <w:rsid w:val="005920EE"/>
    <w:rsid w:val="00592A7A"/>
    <w:rsid w:val="00592C95"/>
    <w:rsid w:val="00594649"/>
    <w:rsid w:val="00595185"/>
    <w:rsid w:val="005959D9"/>
    <w:rsid w:val="00597A00"/>
    <w:rsid w:val="005A3D4B"/>
    <w:rsid w:val="005A662E"/>
    <w:rsid w:val="005A757B"/>
    <w:rsid w:val="005B0B3A"/>
    <w:rsid w:val="005B1438"/>
    <w:rsid w:val="005B145A"/>
    <w:rsid w:val="005B2A9F"/>
    <w:rsid w:val="005B666C"/>
    <w:rsid w:val="005B6776"/>
    <w:rsid w:val="005B75E3"/>
    <w:rsid w:val="005C0DB7"/>
    <w:rsid w:val="005C2C7E"/>
    <w:rsid w:val="005C394C"/>
    <w:rsid w:val="005C7306"/>
    <w:rsid w:val="005D038B"/>
    <w:rsid w:val="005D17C4"/>
    <w:rsid w:val="005D1A7C"/>
    <w:rsid w:val="005D3991"/>
    <w:rsid w:val="005D3B5B"/>
    <w:rsid w:val="005D712F"/>
    <w:rsid w:val="005E4D91"/>
    <w:rsid w:val="005E4E5D"/>
    <w:rsid w:val="005E5FAD"/>
    <w:rsid w:val="005E73D5"/>
    <w:rsid w:val="005E7AD3"/>
    <w:rsid w:val="005F01FB"/>
    <w:rsid w:val="005F22C5"/>
    <w:rsid w:val="005F52A4"/>
    <w:rsid w:val="00600332"/>
    <w:rsid w:val="00600A81"/>
    <w:rsid w:val="00603B41"/>
    <w:rsid w:val="00604697"/>
    <w:rsid w:val="00605F57"/>
    <w:rsid w:val="00607EF4"/>
    <w:rsid w:val="00607FD6"/>
    <w:rsid w:val="006103DD"/>
    <w:rsid w:val="00611890"/>
    <w:rsid w:val="006120EF"/>
    <w:rsid w:val="006128F6"/>
    <w:rsid w:val="00613612"/>
    <w:rsid w:val="00614193"/>
    <w:rsid w:val="00616B71"/>
    <w:rsid w:val="006211E0"/>
    <w:rsid w:val="006216C9"/>
    <w:rsid w:val="00622DBB"/>
    <w:rsid w:val="00623C06"/>
    <w:rsid w:val="006253B4"/>
    <w:rsid w:val="0063051C"/>
    <w:rsid w:val="00630ECC"/>
    <w:rsid w:val="00631729"/>
    <w:rsid w:val="006334EE"/>
    <w:rsid w:val="006338CB"/>
    <w:rsid w:val="00640398"/>
    <w:rsid w:val="00643B99"/>
    <w:rsid w:val="0064659A"/>
    <w:rsid w:val="00647CDB"/>
    <w:rsid w:val="0065281D"/>
    <w:rsid w:val="006532F3"/>
    <w:rsid w:val="00654198"/>
    <w:rsid w:val="006555CE"/>
    <w:rsid w:val="006564DA"/>
    <w:rsid w:val="00664594"/>
    <w:rsid w:val="00671800"/>
    <w:rsid w:val="00671EB8"/>
    <w:rsid w:val="0067313C"/>
    <w:rsid w:val="006753D0"/>
    <w:rsid w:val="00676ECB"/>
    <w:rsid w:val="00677D0E"/>
    <w:rsid w:val="0068034E"/>
    <w:rsid w:val="00681585"/>
    <w:rsid w:val="00681D74"/>
    <w:rsid w:val="00683035"/>
    <w:rsid w:val="00685F87"/>
    <w:rsid w:val="00686177"/>
    <w:rsid w:val="006870DF"/>
    <w:rsid w:val="006873F0"/>
    <w:rsid w:val="0069140A"/>
    <w:rsid w:val="00692344"/>
    <w:rsid w:val="006951F1"/>
    <w:rsid w:val="0069529F"/>
    <w:rsid w:val="00697874"/>
    <w:rsid w:val="00697F5A"/>
    <w:rsid w:val="006A1E01"/>
    <w:rsid w:val="006A273E"/>
    <w:rsid w:val="006A2977"/>
    <w:rsid w:val="006A36EE"/>
    <w:rsid w:val="006A5A0D"/>
    <w:rsid w:val="006A5D70"/>
    <w:rsid w:val="006A5E85"/>
    <w:rsid w:val="006A67AB"/>
    <w:rsid w:val="006B0901"/>
    <w:rsid w:val="006B30A2"/>
    <w:rsid w:val="006B7DE0"/>
    <w:rsid w:val="006C32F0"/>
    <w:rsid w:val="006C3A6A"/>
    <w:rsid w:val="006C53E2"/>
    <w:rsid w:val="006C7F1F"/>
    <w:rsid w:val="006D0CC5"/>
    <w:rsid w:val="006D1268"/>
    <w:rsid w:val="006D2091"/>
    <w:rsid w:val="006D2A5F"/>
    <w:rsid w:val="006D3587"/>
    <w:rsid w:val="006D4E69"/>
    <w:rsid w:val="006D6007"/>
    <w:rsid w:val="006D7EB6"/>
    <w:rsid w:val="006E016D"/>
    <w:rsid w:val="006E2352"/>
    <w:rsid w:val="006E2F69"/>
    <w:rsid w:val="006E3F67"/>
    <w:rsid w:val="006E50A5"/>
    <w:rsid w:val="006E6CCE"/>
    <w:rsid w:val="006E7D0D"/>
    <w:rsid w:val="006E7D1D"/>
    <w:rsid w:val="006F087C"/>
    <w:rsid w:val="006F17FF"/>
    <w:rsid w:val="006F4043"/>
    <w:rsid w:val="006F41FF"/>
    <w:rsid w:val="006F72D8"/>
    <w:rsid w:val="007007F7"/>
    <w:rsid w:val="007045BE"/>
    <w:rsid w:val="00706FD9"/>
    <w:rsid w:val="0070708B"/>
    <w:rsid w:val="007077F3"/>
    <w:rsid w:val="00710C97"/>
    <w:rsid w:val="00716434"/>
    <w:rsid w:val="0072032B"/>
    <w:rsid w:val="00720FF4"/>
    <w:rsid w:val="00727618"/>
    <w:rsid w:val="0073355C"/>
    <w:rsid w:val="00737E8D"/>
    <w:rsid w:val="00740217"/>
    <w:rsid w:val="00740760"/>
    <w:rsid w:val="0074167A"/>
    <w:rsid w:val="00742F4E"/>
    <w:rsid w:val="00742F7C"/>
    <w:rsid w:val="007435F7"/>
    <w:rsid w:val="00746398"/>
    <w:rsid w:val="00753651"/>
    <w:rsid w:val="00754923"/>
    <w:rsid w:val="00755D44"/>
    <w:rsid w:val="00756B81"/>
    <w:rsid w:val="00757016"/>
    <w:rsid w:val="00757041"/>
    <w:rsid w:val="007572BB"/>
    <w:rsid w:val="00760BC3"/>
    <w:rsid w:val="00761186"/>
    <w:rsid w:val="007617B4"/>
    <w:rsid w:val="00762E87"/>
    <w:rsid w:val="00765414"/>
    <w:rsid w:val="00766146"/>
    <w:rsid w:val="00770BFC"/>
    <w:rsid w:val="007745E5"/>
    <w:rsid w:val="00774A5C"/>
    <w:rsid w:val="00776D67"/>
    <w:rsid w:val="00777649"/>
    <w:rsid w:val="00777AF8"/>
    <w:rsid w:val="00780844"/>
    <w:rsid w:val="007809DC"/>
    <w:rsid w:val="007835B5"/>
    <w:rsid w:val="00783F7A"/>
    <w:rsid w:val="00784388"/>
    <w:rsid w:val="007865BA"/>
    <w:rsid w:val="00790164"/>
    <w:rsid w:val="007901A1"/>
    <w:rsid w:val="007906CE"/>
    <w:rsid w:val="007908A1"/>
    <w:rsid w:val="00792615"/>
    <w:rsid w:val="00792691"/>
    <w:rsid w:val="0079286D"/>
    <w:rsid w:val="00793A23"/>
    <w:rsid w:val="00793DD6"/>
    <w:rsid w:val="007943BA"/>
    <w:rsid w:val="0079476F"/>
    <w:rsid w:val="007A0D38"/>
    <w:rsid w:val="007A11EE"/>
    <w:rsid w:val="007A3208"/>
    <w:rsid w:val="007A4786"/>
    <w:rsid w:val="007A57F6"/>
    <w:rsid w:val="007A58A4"/>
    <w:rsid w:val="007B2A79"/>
    <w:rsid w:val="007B5332"/>
    <w:rsid w:val="007B5D8A"/>
    <w:rsid w:val="007B6BEE"/>
    <w:rsid w:val="007B77CB"/>
    <w:rsid w:val="007C201C"/>
    <w:rsid w:val="007C4012"/>
    <w:rsid w:val="007D0D40"/>
    <w:rsid w:val="007D0E86"/>
    <w:rsid w:val="007D335C"/>
    <w:rsid w:val="007E08CA"/>
    <w:rsid w:val="007E13F4"/>
    <w:rsid w:val="007E26C2"/>
    <w:rsid w:val="007E3A9D"/>
    <w:rsid w:val="007E3AF3"/>
    <w:rsid w:val="007E3C60"/>
    <w:rsid w:val="007E453B"/>
    <w:rsid w:val="007E50B3"/>
    <w:rsid w:val="007E5AC6"/>
    <w:rsid w:val="007E6A3E"/>
    <w:rsid w:val="007E6B5B"/>
    <w:rsid w:val="007F0E01"/>
    <w:rsid w:val="007F128C"/>
    <w:rsid w:val="007F4453"/>
    <w:rsid w:val="007F5238"/>
    <w:rsid w:val="007F6B5B"/>
    <w:rsid w:val="007F6C45"/>
    <w:rsid w:val="007F6C77"/>
    <w:rsid w:val="007F72E6"/>
    <w:rsid w:val="0080011C"/>
    <w:rsid w:val="00801F6F"/>
    <w:rsid w:val="00803CDF"/>
    <w:rsid w:val="008057F5"/>
    <w:rsid w:val="00811710"/>
    <w:rsid w:val="00812966"/>
    <w:rsid w:val="0082095F"/>
    <w:rsid w:val="00821162"/>
    <w:rsid w:val="00823E2B"/>
    <w:rsid w:val="00825E7E"/>
    <w:rsid w:val="00825EBA"/>
    <w:rsid w:val="0083169D"/>
    <w:rsid w:val="008364D9"/>
    <w:rsid w:val="00836978"/>
    <w:rsid w:val="008407D1"/>
    <w:rsid w:val="00841255"/>
    <w:rsid w:val="008420B0"/>
    <w:rsid w:val="00843D88"/>
    <w:rsid w:val="0084673B"/>
    <w:rsid w:val="008527C5"/>
    <w:rsid w:val="00853E89"/>
    <w:rsid w:val="00853FBD"/>
    <w:rsid w:val="00854D33"/>
    <w:rsid w:val="00856322"/>
    <w:rsid w:val="00862ABA"/>
    <w:rsid w:val="00865895"/>
    <w:rsid w:val="00870E1F"/>
    <w:rsid w:val="00871CCB"/>
    <w:rsid w:val="00873A0D"/>
    <w:rsid w:val="0087496E"/>
    <w:rsid w:val="00874AD3"/>
    <w:rsid w:val="00876260"/>
    <w:rsid w:val="00876612"/>
    <w:rsid w:val="00876A66"/>
    <w:rsid w:val="008800D3"/>
    <w:rsid w:val="008808BE"/>
    <w:rsid w:val="008813F9"/>
    <w:rsid w:val="00882AE4"/>
    <w:rsid w:val="00886374"/>
    <w:rsid w:val="008902C1"/>
    <w:rsid w:val="00893B39"/>
    <w:rsid w:val="00894B05"/>
    <w:rsid w:val="00896D66"/>
    <w:rsid w:val="00897954"/>
    <w:rsid w:val="00897E1A"/>
    <w:rsid w:val="008A03D6"/>
    <w:rsid w:val="008A049F"/>
    <w:rsid w:val="008A1B3E"/>
    <w:rsid w:val="008A2A20"/>
    <w:rsid w:val="008A4E2E"/>
    <w:rsid w:val="008A6089"/>
    <w:rsid w:val="008A62E6"/>
    <w:rsid w:val="008B0EC6"/>
    <w:rsid w:val="008B149F"/>
    <w:rsid w:val="008B54F5"/>
    <w:rsid w:val="008B5880"/>
    <w:rsid w:val="008B6E6E"/>
    <w:rsid w:val="008C1BB3"/>
    <w:rsid w:val="008C47C2"/>
    <w:rsid w:val="008C4838"/>
    <w:rsid w:val="008C667B"/>
    <w:rsid w:val="008C708B"/>
    <w:rsid w:val="008C7CD4"/>
    <w:rsid w:val="008D0103"/>
    <w:rsid w:val="008D5CCD"/>
    <w:rsid w:val="008D5F54"/>
    <w:rsid w:val="008D663D"/>
    <w:rsid w:val="008D732E"/>
    <w:rsid w:val="008E0D91"/>
    <w:rsid w:val="008E172F"/>
    <w:rsid w:val="008E1A43"/>
    <w:rsid w:val="008E30E3"/>
    <w:rsid w:val="008E4491"/>
    <w:rsid w:val="008E45AA"/>
    <w:rsid w:val="008E4A35"/>
    <w:rsid w:val="008E5EE4"/>
    <w:rsid w:val="008E69A9"/>
    <w:rsid w:val="008E6C4D"/>
    <w:rsid w:val="008E7D1A"/>
    <w:rsid w:val="008F05B8"/>
    <w:rsid w:val="008F0980"/>
    <w:rsid w:val="008F0A4D"/>
    <w:rsid w:val="008F0E61"/>
    <w:rsid w:val="008F114C"/>
    <w:rsid w:val="008F1EDD"/>
    <w:rsid w:val="008F2E19"/>
    <w:rsid w:val="008F3FE5"/>
    <w:rsid w:val="00900D30"/>
    <w:rsid w:val="00901969"/>
    <w:rsid w:val="00901CFD"/>
    <w:rsid w:val="00902EFD"/>
    <w:rsid w:val="0090387D"/>
    <w:rsid w:val="00904110"/>
    <w:rsid w:val="00912B20"/>
    <w:rsid w:val="00913EAB"/>
    <w:rsid w:val="00917323"/>
    <w:rsid w:val="0092269D"/>
    <w:rsid w:val="00924DAB"/>
    <w:rsid w:val="00925D6E"/>
    <w:rsid w:val="00925EAF"/>
    <w:rsid w:val="00930100"/>
    <w:rsid w:val="00931937"/>
    <w:rsid w:val="009323EB"/>
    <w:rsid w:val="00933129"/>
    <w:rsid w:val="0093542F"/>
    <w:rsid w:val="0093724A"/>
    <w:rsid w:val="00940142"/>
    <w:rsid w:val="0094024F"/>
    <w:rsid w:val="00941614"/>
    <w:rsid w:val="00942F1F"/>
    <w:rsid w:val="00943488"/>
    <w:rsid w:val="00943F77"/>
    <w:rsid w:val="00944401"/>
    <w:rsid w:val="00944964"/>
    <w:rsid w:val="009449FD"/>
    <w:rsid w:val="00944C41"/>
    <w:rsid w:val="00945870"/>
    <w:rsid w:val="00945F84"/>
    <w:rsid w:val="009462AC"/>
    <w:rsid w:val="009464B5"/>
    <w:rsid w:val="00951778"/>
    <w:rsid w:val="0095232F"/>
    <w:rsid w:val="00955EC8"/>
    <w:rsid w:val="009568D2"/>
    <w:rsid w:val="00957B42"/>
    <w:rsid w:val="009648D1"/>
    <w:rsid w:val="00964D1A"/>
    <w:rsid w:val="00967AA4"/>
    <w:rsid w:val="00967DA4"/>
    <w:rsid w:val="00970F98"/>
    <w:rsid w:val="00971364"/>
    <w:rsid w:val="00971838"/>
    <w:rsid w:val="00972F10"/>
    <w:rsid w:val="009731BB"/>
    <w:rsid w:val="00975D10"/>
    <w:rsid w:val="00980013"/>
    <w:rsid w:val="00985072"/>
    <w:rsid w:val="0098591F"/>
    <w:rsid w:val="0098609E"/>
    <w:rsid w:val="00991B83"/>
    <w:rsid w:val="00992482"/>
    <w:rsid w:val="009944CE"/>
    <w:rsid w:val="00994D36"/>
    <w:rsid w:val="009958DF"/>
    <w:rsid w:val="009976F3"/>
    <w:rsid w:val="009A10FB"/>
    <w:rsid w:val="009A1103"/>
    <w:rsid w:val="009A20F3"/>
    <w:rsid w:val="009A48EC"/>
    <w:rsid w:val="009A6517"/>
    <w:rsid w:val="009A6A1A"/>
    <w:rsid w:val="009A78A1"/>
    <w:rsid w:val="009A7CB3"/>
    <w:rsid w:val="009B6263"/>
    <w:rsid w:val="009B7397"/>
    <w:rsid w:val="009B745C"/>
    <w:rsid w:val="009C0725"/>
    <w:rsid w:val="009C2CE7"/>
    <w:rsid w:val="009C5F70"/>
    <w:rsid w:val="009C6DAE"/>
    <w:rsid w:val="009C742D"/>
    <w:rsid w:val="009D3265"/>
    <w:rsid w:val="009D3BDF"/>
    <w:rsid w:val="009D468C"/>
    <w:rsid w:val="009D7D01"/>
    <w:rsid w:val="009E0874"/>
    <w:rsid w:val="009E4636"/>
    <w:rsid w:val="009E51F2"/>
    <w:rsid w:val="009E5A47"/>
    <w:rsid w:val="009E5AFE"/>
    <w:rsid w:val="009E7CE9"/>
    <w:rsid w:val="009F4F05"/>
    <w:rsid w:val="009F5D1D"/>
    <w:rsid w:val="009F70C1"/>
    <w:rsid w:val="009F7828"/>
    <w:rsid w:val="00A0117C"/>
    <w:rsid w:val="00A01ABC"/>
    <w:rsid w:val="00A048AC"/>
    <w:rsid w:val="00A103D7"/>
    <w:rsid w:val="00A10D9B"/>
    <w:rsid w:val="00A136BB"/>
    <w:rsid w:val="00A14E28"/>
    <w:rsid w:val="00A15738"/>
    <w:rsid w:val="00A15FFA"/>
    <w:rsid w:val="00A16266"/>
    <w:rsid w:val="00A165F3"/>
    <w:rsid w:val="00A1741C"/>
    <w:rsid w:val="00A20928"/>
    <w:rsid w:val="00A231EB"/>
    <w:rsid w:val="00A25178"/>
    <w:rsid w:val="00A252E4"/>
    <w:rsid w:val="00A257E3"/>
    <w:rsid w:val="00A26123"/>
    <w:rsid w:val="00A2637B"/>
    <w:rsid w:val="00A26DD6"/>
    <w:rsid w:val="00A30D46"/>
    <w:rsid w:val="00A3178B"/>
    <w:rsid w:val="00A319D9"/>
    <w:rsid w:val="00A35186"/>
    <w:rsid w:val="00A35341"/>
    <w:rsid w:val="00A35DAE"/>
    <w:rsid w:val="00A361B5"/>
    <w:rsid w:val="00A372C5"/>
    <w:rsid w:val="00A41766"/>
    <w:rsid w:val="00A437A4"/>
    <w:rsid w:val="00A46034"/>
    <w:rsid w:val="00A54AE2"/>
    <w:rsid w:val="00A64794"/>
    <w:rsid w:val="00A64D1C"/>
    <w:rsid w:val="00A66B9D"/>
    <w:rsid w:val="00A677C5"/>
    <w:rsid w:val="00A70677"/>
    <w:rsid w:val="00A731ED"/>
    <w:rsid w:val="00A752E2"/>
    <w:rsid w:val="00A755CF"/>
    <w:rsid w:val="00A775FE"/>
    <w:rsid w:val="00A82C5C"/>
    <w:rsid w:val="00A83393"/>
    <w:rsid w:val="00A869BE"/>
    <w:rsid w:val="00A87ACA"/>
    <w:rsid w:val="00A9033D"/>
    <w:rsid w:val="00A9181B"/>
    <w:rsid w:val="00A9220D"/>
    <w:rsid w:val="00A92D2E"/>
    <w:rsid w:val="00A936DC"/>
    <w:rsid w:val="00A93DC8"/>
    <w:rsid w:val="00A970DA"/>
    <w:rsid w:val="00A97C7E"/>
    <w:rsid w:val="00AA14AF"/>
    <w:rsid w:val="00AA27E9"/>
    <w:rsid w:val="00AA31A2"/>
    <w:rsid w:val="00AA5821"/>
    <w:rsid w:val="00AB121A"/>
    <w:rsid w:val="00AB4A3B"/>
    <w:rsid w:val="00AB5EE0"/>
    <w:rsid w:val="00AB72F3"/>
    <w:rsid w:val="00AB772A"/>
    <w:rsid w:val="00AB7B27"/>
    <w:rsid w:val="00AC192C"/>
    <w:rsid w:val="00AC5330"/>
    <w:rsid w:val="00AC65F2"/>
    <w:rsid w:val="00AC6F44"/>
    <w:rsid w:val="00AD02AB"/>
    <w:rsid w:val="00AD0918"/>
    <w:rsid w:val="00AD49A9"/>
    <w:rsid w:val="00AD4FFF"/>
    <w:rsid w:val="00AD665C"/>
    <w:rsid w:val="00AE0117"/>
    <w:rsid w:val="00AE25B6"/>
    <w:rsid w:val="00AE4E2A"/>
    <w:rsid w:val="00AE7F54"/>
    <w:rsid w:val="00AF404D"/>
    <w:rsid w:val="00AF45A4"/>
    <w:rsid w:val="00AF5815"/>
    <w:rsid w:val="00AF6DCC"/>
    <w:rsid w:val="00AF6F8E"/>
    <w:rsid w:val="00B009D8"/>
    <w:rsid w:val="00B00FA4"/>
    <w:rsid w:val="00B03FDD"/>
    <w:rsid w:val="00B0405E"/>
    <w:rsid w:val="00B07524"/>
    <w:rsid w:val="00B114BC"/>
    <w:rsid w:val="00B129CE"/>
    <w:rsid w:val="00B141D5"/>
    <w:rsid w:val="00B14E61"/>
    <w:rsid w:val="00B15135"/>
    <w:rsid w:val="00B15632"/>
    <w:rsid w:val="00B16843"/>
    <w:rsid w:val="00B214FE"/>
    <w:rsid w:val="00B22195"/>
    <w:rsid w:val="00B24761"/>
    <w:rsid w:val="00B31CED"/>
    <w:rsid w:val="00B34C3A"/>
    <w:rsid w:val="00B36FFF"/>
    <w:rsid w:val="00B37FF4"/>
    <w:rsid w:val="00B40403"/>
    <w:rsid w:val="00B44148"/>
    <w:rsid w:val="00B44BDC"/>
    <w:rsid w:val="00B47B3B"/>
    <w:rsid w:val="00B50DBF"/>
    <w:rsid w:val="00B51BBE"/>
    <w:rsid w:val="00B52946"/>
    <w:rsid w:val="00B532F5"/>
    <w:rsid w:val="00B53384"/>
    <w:rsid w:val="00B54CE5"/>
    <w:rsid w:val="00B550DE"/>
    <w:rsid w:val="00B56A76"/>
    <w:rsid w:val="00B62E2B"/>
    <w:rsid w:val="00B6485B"/>
    <w:rsid w:val="00B65A66"/>
    <w:rsid w:val="00B65D2C"/>
    <w:rsid w:val="00B66032"/>
    <w:rsid w:val="00B66160"/>
    <w:rsid w:val="00B67CDB"/>
    <w:rsid w:val="00B731F7"/>
    <w:rsid w:val="00B73E0A"/>
    <w:rsid w:val="00B744E2"/>
    <w:rsid w:val="00B82580"/>
    <w:rsid w:val="00B846DE"/>
    <w:rsid w:val="00B853C7"/>
    <w:rsid w:val="00B87977"/>
    <w:rsid w:val="00B91479"/>
    <w:rsid w:val="00B916A0"/>
    <w:rsid w:val="00B93777"/>
    <w:rsid w:val="00BA07E1"/>
    <w:rsid w:val="00BA41BE"/>
    <w:rsid w:val="00BA51C7"/>
    <w:rsid w:val="00BA6185"/>
    <w:rsid w:val="00BA7A59"/>
    <w:rsid w:val="00BB1D82"/>
    <w:rsid w:val="00BB5244"/>
    <w:rsid w:val="00BB54EE"/>
    <w:rsid w:val="00BB57A1"/>
    <w:rsid w:val="00BB779C"/>
    <w:rsid w:val="00BB77AB"/>
    <w:rsid w:val="00BB7FC9"/>
    <w:rsid w:val="00BC0088"/>
    <w:rsid w:val="00BC0E27"/>
    <w:rsid w:val="00BC47BD"/>
    <w:rsid w:val="00BC64E7"/>
    <w:rsid w:val="00BD355D"/>
    <w:rsid w:val="00BD77A2"/>
    <w:rsid w:val="00BE145D"/>
    <w:rsid w:val="00BE61C4"/>
    <w:rsid w:val="00BF1A06"/>
    <w:rsid w:val="00BF1FA7"/>
    <w:rsid w:val="00BF1FCE"/>
    <w:rsid w:val="00BF24F5"/>
    <w:rsid w:val="00BF5B49"/>
    <w:rsid w:val="00BF5E10"/>
    <w:rsid w:val="00BF6981"/>
    <w:rsid w:val="00BF7F47"/>
    <w:rsid w:val="00C014DA"/>
    <w:rsid w:val="00C0186F"/>
    <w:rsid w:val="00C04409"/>
    <w:rsid w:val="00C04D12"/>
    <w:rsid w:val="00C059FE"/>
    <w:rsid w:val="00C05CAC"/>
    <w:rsid w:val="00C07380"/>
    <w:rsid w:val="00C074F4"/>
    <w:rsid w:val="00C07C61"/>
    <w:rsid w:val="00C11DD8"/>
    <w:rsid w:val="00C120AF"/>
    <w:rsid w:val="00C132BB"/>
    <w:rsid w:val="00C134CB"/>
    <w:rsid w:val="00C135A8"/>
    <w:rsid w:val="00C1589E"/>
    <w:rsid w:val="00C163E4"/>
    <w:rsid w:val="00C1725C"/>
    <w:rsid w:val="00C178C3"/>
    <w:rsid w:val="00C200AE"/>
    <w:rsid w:val="00C20DB6"/>
    <w:rsid w:val="00C2304C"/>
    <w:rsid w:val="00C23104"/>
    <w:rsid w:val="00C24212"/>
    <w:rsid w:val="00C2424B"/>
    <w:rsid w:val="00C273A6"/>
    <w:rsid w:val="00C30E16"/>
    <w:rsid w:val="00C30E73"/>
    <w:rsid w:val="00C31147"/>
    <w:rsid w:val="00C33886"/>
    <w:rsid w:val="00C40E41"/>
    <w:rsid w:val="00C438D8"/>
    <w:rsid w:val="00C43C89"/>
    <w:rsid w:val="00C460A0"/>
    <w:rsid w:val="00C46233"/>
    <w:rsid w:val="00C5105C"/>
    <w:rsid w:val="00C51DA2"/>
    <w:rsid w:val="00C53477"/>
    <w:rsid w:val="00C54649"/>
    <w:rsid w:val="00C559F5"/>
    <w:rsid w:val="00C60B8F"/>
    <w:rsid w:val="00C60F00"/>
    <w:rsid w:val="00C61A95"/>
    <w:rsid w:val="00C62383"/>
    <w:rsid w:val="00C67F98"/>
    <w:rsid w:val="00C7083C"/>
    <w:rsid w:val="00C70898"/>
    <w:rsid w:val="00C70B75"/>
    <w:rsid w:val="00C72653"/>
    <w:rsid w:val="00C73513"/>
    <w:rsid w:val="00C753E5"/>
    <w:rsid w:val="00C76C33"/>
    <w:rsid w:val="00C77309"/>
    <w:rsid w:val="00C81C64"/>
    <w:rsid w:val="00C86815"/>
    <w:rsid w:val="00C90867"/>
    <w:rsid w:val="00C911BF"/>
    <w:rsid w:val="00C91856"/>
    <w:rsid w:val="00C93465"/>
    <w:rsid w:val="00C953BB"/>
    <w:rsid w:val="00C97413"/>
    <w:rsid w:val="00C97566"/>
    <w:rsid w:val="00C9763B"/>
    <w:rsid w:val="00C97F52"/>
    <w:rsid w:val="00CA0D6D"/>
    <w:rsid w:val="00CA1D71"/>
    <w:rsid w:val="00CA2236"/>
    <w:rsid w:val="00CA294B"/>
    <w:rsid w:val="00CA365D"/>
    <w:rsid w:val="00CA3C47"/>
    <w:rsid w:val="00CA4450"/>
    <w:rsid w:val="00CA4625"/>
    <w:rsid w:val="00CA57F5"/>
    <w:rsid w:val="00CA5FCA"/>
    <w:rsid w:val="00CB0244"/>
    <w:rsid w:val="00CB233A"/>
    <w:rsid w:val="00CB3009"/>
    <w:rsid w:val="00CB46F9"/>
    <w:rsid w:val="00CB6663"/>
    <w:rsid w:val="00CB6FCD"/>
    <w:rsid w:val="00CC0513"/>
    <w:rsid w:val="00CC4B81"/>
    <w:rsid w:val="00CC6AEE"/>
    <w:rsid w:val="00CC78EB"/>
    <w:rsid w:val="00CC791E"/>
    <w:rsid w:val="00CD4927"/>
    <w:rsid w:val="00CE0931"/>
    <w:rsid w:val="00CE3348"/>
    <w:rsid w:val="00CE4160"/>
    <w:rsid w:val="00CE47AC"/>
    <w:rsid w:val="00CE49F2"/>
    <w:rsid w:val="00CE68F1"/>
    <w:rsid w:val="00CE6E07"/>
    <w:rsid w:val="00CE74B7"/>
    <w:rsid w:val="00CF0F36"/>
    <w:rsid w:val="00CF162C"/>
    <w:rsid w:val="00CF1679"/>
    <w:rsid w:val="00CF2A5C"/>
    <w:rsid w:val="00CF32D7"/>
    <w:rsid w:val="00CF3B7B"/>
    <w:rsid w:val="00CF6091"/>
    <w:rsid w:val="00CF720B"/>
    <w:rsid w:val="00D01869"/>
    <w:rsid w:val="00D01B6E"/>
    <w:rsid w:val="00D02D54"/>
    <w:rsid w:val="00D04122"/>
    <w:rsid w:val="00D04CBE"/>
    <w:rsid w:val="00D15E54"/>
    <w:rsid w:val="00D17CFB"/>
    <w:rsid w:val="00D24CB1"/>
    <w:rsid w:val="00D25719"/>
    <w:rsid w:val="00D25C10"/>
    <w:rsid w:val="00D272E6"/>
    <w:rsid w:val="00D30E76"/>
    <w:rsid w:val="00D34A9F"/>
    <w:rsid w:val="00D3762F"/>
    <w:rsid w:val="00D40250"/>
    <w:rsid w:val="00D40C52"/>
    <w:rsid w:val="00D40F8E"/>
    <w:rsid w:val="00D506E5"/>
    <w:rsid w:val="00D50965"/>
    <w:rsid w:val="00D51CE6"/>
    <w:rsid w:val="00D52636"/>
    <w:rsid w:val="00D52EAF"/>
    <w:rsid w:val="00D53D0D"/>
    <w:rsid w:val="00D6065D"/>
    <w:rsid w:val="00D60A77"/>
    <w:rsid w:val="00D61F79"/>
    <w:rsid w:val="00D64FAF"/>
    <w:rsid w:val="00D717C4"/>
    <w:rsid w:val="00D71F1F"/>
    <w:rsid w:val="00D72467"/>
    <w:rsid w:val="00D728AC"/>
    <w:rsid w:val="00D807FA"/>
    <w:rsid w:val="00D80AB0"/>
    <w:rsid w:val="00D81614"/>
    <w:rsid w:val="00D836E6"/>
    <w:rsid w:val="00D87617"/>
    <w:rsid w:val="00D9046B"/>
    <w:rsid w:val="00D91730"/>
    <w:rsid w:val="00D942BF"/>
    <w:rsid w:val="00D9469D"/>
    <w:rsid w:val="00D9649A"/>
    <w:rsid w:val="00DA2750"/>
    <w:rsid w:val="00DA7386"/>
    <w:rsid w:val="00DB6ABD"/>
    <w:rsid w:val="00DB7BA5"/>
    <w:rsid w:val="00DC048F"/>
    <w:rsid w:val="00DC138D"/>
    <w:rsid w:val="00DC1F0B"/>
    <w:rsid w:val="00DC32A3"/>
    <w:rsid w:val="00DC582E"/>
    <w:rsid w:val="00DC77DE"/>
    <w:rsid w:val="00DC7966"/>
    <w:rsid w:val="00DC7987"/>
    <w:rsid w:val="00DD0946"/>
    <w:rsid w:val="00DD1797"/>
    <w:rsid w:val="00DD18E2"/>
    <w:rsid w:val="00DD21F7"/>
    <w:rsid w:val="00DD5935"/>
    <w:rsid w:val="00DE1327"/>
    <w:rsid w:val="00DE1A16"/>
    <w:rsid w:val="00DE3CF5"/>
    <w:rsid w:val="00DE47AB"/>
    <w:rsid w:val="00DE7E93"/>
    <w:rsid w:val="00DF282C"/>
    <w:rsid w:val="00DF4F0A"/>
    <w:rsid w:val="00DF7027"/>
    <w:rsid w:val="00E00F09"/>
    <w:rsid w:val="00E01341"/>
    <w:rsid w:val="00E067D4"/>
    <w:rsid w:val="00E067FE"/>
    <w:rsid w:val="00E0709D"/>
    <w:rsid w:val="00E10956"/>
    <w:rsid w:val="00E1308D"/>
    <w:rsid w:val="00E16941"/>
    <w:rsid w:val="00E16CA3"/>
    <w:rsid w:val="00E17B5B"/>
    <w:rsid w:val="00E20C21"/>
    <w:rsid w:val="00E212AE"/>
    <w:rsid w:val="00E22182"/>
    <w:rsid w:val="00E23A5E"/>
    <w:rsid w:val="00E24634"/>
    <w:rsid w:val="00E2476B"/>
    <w:rsid w:val="00E277DF"/>
    <w:rsid w:val="00E30CAE"/>
    <w:rsid w:val="00E30E99"/>
    <w:rsid w:val="00E31DBB"/>
    <w:rsid w:val="00E3328A"/>
    <w:rsid w:val="00E3442D"/>
    <w:rsid w:val="00E3530F"/>
    <w:rsid w:val="00E36AB6"/>
    <w:rsid w:val="00E40081"/>
    <w:rsid w:val="00E44C9C"/>
    <w:rsid w:val="00E4668F"/>
    <w:rsid w:val="00E529A2"/>
    <w:rsid w:val="00E545F8"/>
    <w:rsid w:val="00E56594"/>
    <w:rsid w:val="00E60A89"/>
    <w:rsid w:val="00E60F66"/>
    <w:rsid w:val="00E61DA7"/>
    <w:rsid w:val="00E62B33"/>
    <w:rsid w:val="00E66A18"/>
    <w:rsid w:val="00E67288"/>
    <w:rsid w:val="00E715C2"/>
    <w:rsid w:val="00E737D0"/>
    <w:rsid w:val="00E7585A"/>
    <w:rsid w:val="00E803FC"/>
    <w:rsid w:val="00E80EB7"/>
    <w:rsid w:val="00E86BD9"/>
    <w:rsid w:val="00E87BF8"/>
    <w:rsid w:val="00E90C7B"/>
    <w:rsid w:val="00E90E9D"/>
    <w:rsid w:val="00E94510"/>
    <w:rsid w:val="00E94D39"/>
    <w:rsid w:val="00E94F4F"/>
    <w:rsid w:val="00E97413"/>
    <w:rsid w:val="00EA15A7"/>
    <w:rsid w:val="00EA15FB"/>
    <w:rsid w:val="00EA2499"/>
    <w:rsid w:val="00EA5598"/>
    <w:rsid w:val="00EA563F"/>
    <w:rsid w:val="00EA69EB"/>
    <w:rsid w:val="00EA738A"/>
    <w:rsid w:val="00EA771B"/>
    <w:rsid w:val="00EA7E5B"/>
    <w:rsid w:val="00EB2312"/>
    <w:rsid w:val="00EB2EA0"/>
    <w:rsid w:val="00EB6A71"/>
    <w:rsid w:val="00EB78B4"/>
    <w:rsid w:val="00EC2F87"/>
    <w:rsid w:val="00EC34BD"/>
    <w:rsid w:val="00EC3A26"/>
    <w:rsid w:val="00ED0BE6"/>
    <w:rsid w:val="00ED37B3"/>
    <w:rsid w:val="00ED389E"/>
    <w:rsid w:val="00ED78E4"/>
    <w:rsid w:val="00ED7CF4"/>
    <w:rsid w:val="00EE0327"/>
    <w:rsid w:val="00EE1693"/>
    <w:rsid w:val="00EE18BB"/>
    <w:rsid w:val="00EE1C1D"/>
    <w:rsid w:val="00EE5EF9"/>
    <w:rsid w:val="00EF1791"/>
    <w:rsid w:val="00EF392B"/>
    <w:rsid w:val="00EF3EA2"/>
    <w:rsid w:val="00EF423E"/>
    <w:rsid w:val="00EF5A5A"/>
    <w:rsid w:val="00EF6599"/>
    <w:rsid w:val="00EF7ACC"/>
    <w:rsid w:val="00F01C75"/>
    <w:rsid w:val="00F020EE"/>
    <w:rsid w:val="00F0226D"/>
    <w:rsid w:val="00F023CF"/>
    <w:rsid w:val="00F02DF1"/>
    <w:rsid w:val="00F03543"/>
    <w:rsid w:val="00F05533"/>
    <w:rsid w:val="00F06E8D"/>
    <w:rsid w:val="00F12472"/>
    <w:rsid w:val="00F138E8"/>
    <w:rsid w:val="00F13C96"/>
    <w:rsid w:val="00F14966"/>
    <w:rsid w:val="00F157A4"/>
    <w:rsid w:val="00F16BB7"/>
    <w:rsid w:val="00F174BB"/>
    <w:rsid w:val="00F21068"/>
    <w:rsid w:val="00F273EA"/>
    <w:rsid w:val="00F317EF"/>
    <w:rsid w:val="00F318FA"/>
    <w:rsid w:val="00F322F8"/>
    <w:rsid w:val="00F34F01"/>
    <w:rsid w:val="00F35C96"/>
    <w:rsid w:val="00F3629F"/>
    <w:rsid w:val="00F37BB9"/>
    <w:rsid w:val="00F418AA"/>
    <w:rsid w:val="00F43AF9"/>
    <w:rsid w:val="00F51C78"/>
    <w:rsid w:val="00F52B46"/>
    <w:rsid w:val="00F52CA9"/>
    <w:rsid w:val="00F537B3"/>
    <w:rsid w:val="00F56322"/>
    <w:rsid w:val="00F57298"/>
    <w:rsid w:val="00F60106"/>
    <w:rsid w:val="00F610DD"/>
    <w:rsid w:val="00F626E2"/>
    <w:rsid w:val="00F632A6"/>
    <w:rsid w:val="00F633F5"/>
    <w:rsid w:val="00F634FD"/>
    <w:rsid w:val="00F66E6C"/>
    <w:rsid w:val="00F675B2"/>
    <w:rsid w:val="00F7184E"/>
    <w:rsid w:val="00F72BAC"/>
    <w:rsid w:val="00F73A28"/>
    <w:rsid w:val="00F73C62"/>
    <w:rsid w:val="00F75EA1"/>
    <w:rsid w:val="00F7784D"/>
    <w:rsid w:val="00F8077B"/>
    <w:rsid w:val="00F819A0"/>
    <w:rsid w:val="00F83C80"/>
    <w:rsid w:val="00F9065A"/>
    <w:rsid w:val="00F91789"/>
    <w:rsid w:val="00F953EA"/>
    <w:rsid w:val="00F955B4"/>
    <w:rsid w:val="00F95BCC"/>
    <w:rsid w:val="00F9707A"/>
    <w:rsid w:val="00FA0C65"/>
    <w:rsid w:val="00FA11CC"/>
    <w:rsid w:val="00FA3652"/>
    <w:rsid w:val="00FA42A2"/>
    <w:rsid w:val="00FA7498"/>
    <w:rsid w:val="00FB0D7D"/>
    <w:rsid w:val="00FB0ED4"/>
    <w:rsid w:val="00FB270C"/>
    <w:rsid w:val="00FB4AD2"/>
    <w:rsid w:val="00FB6945"/>
    <w:rsid w:val="00FC6760"/>
    <w:rsid w:val="00FC7BB9"/>
    <w:rsid w:val="00FD0B45"/>
    <w:rsid w:val="00FD1AA6"/>
    <w:rsid w:val="00FD230F"/>
    <w:rsid w:val="00FD473A"/>
    <w:rsid w:val="00FD5892"/>
    <w:rsid w:val="00FD61E4"/>
    <w:rsid w:val="00FD7D9E"/>
    <w:rsid w:val="00FE14C0"/>
    <w:rsid w:val="00FE22C6"/>
    <w:rsid w:val="00FE33FE"/>
    <w:rsid w:val="00FE464D"/>
    <w:rsid w:val="00FE4B2B"/>
    <w:rsid w:val="00FE5710"/>
    <w:rsid w:val="00FE57F0"/>
    <w:rsid w:val="00FE67F6"/>
    <w:rsid w:val="00FF0E12"/>
    <w:rsid w:val="00FF3ACD"/>
    <w:rsid w:val="00FF47F7"/>
    <w:rsid w:val="00FF4877"/>
    <w:rsid w:val="00FF4CD3"/>
    <w:rsid w:val="00FF4F7C"/>
    <w:rsid w:val="00FF6490"/>
    <w:rsid w:val="00FF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A217BF-70E3-4754-8088-2E064A4D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A5989"/>
    <w:rPr>
      <w:rFonts w:ascii="Times New Roman" w:eastAsia="Times New Roman" w:hAnsi="Times New Roman" w:cs="Times New Roman"/>
      <w:b/>
      <w:bCs/>
      <w:spacing w:val="-1"/>
      <w:sz w:val="26"/>
      <w:szCs w:val="26"/>
      <w:shd w:val="clear" w:color="auto" w:fill="FFFFFF"/>
    </w:rPr>
  </w:style>
  <w:style w:type="character" w:customStyle="1" w:styleId="a3">
    <w:name w:val="Основной текст_"/>
    <w:basedOn w:val="a0"/>
    <w:link w:val="1"/>
    <w:rsid w:val="004A5989"/>
    <w:rPr>
      <w:rFonts w:ascii="Times New Roman" w:eastAsia="Times New Roman" w:hAnsi="Times New Roman" w:cs="Times New Roman"/>
      <w:spacing w:val="-2"/>
      <w:sz w:val="26"/>
      <w:szCs w:val="26"/>
      <w:shd w:val="clear" w:color="auto" w:fill="FFFFFF"/>
    </w:rPr>
  </w:style>
  <w:style w:type="character" w:customStyle="1" w:styleId="0pt">
    <w:name w:val="Основной текст + Интервал 0 pt"/>
    <w:basedOn w:val="a3"/>
    <w:rsid w:val="004A5989"/>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CenturySchoolbook115pt0pt">
    <w:name w:val="Основной текст + Century Schoolbook;11;5 pt;Интервал 0 pt"/>
    <w:basedOn w:val="a3"/>
    <w:rsid w:val="004A5989"/>
    <w:rPr>
      <w:rFonts w:ascii="Century Schoolbook" w:eastAsia="Century Schoolbook" w:hAnsi="Century Schoolbook" w:cs="Century Schoolbook"/>
      <w:color w:val="000000"/>
      <w:spacing w:val="3"/>
      <w:w w:val="100"/>
      <w:position w:val="0"/>
      <w:sz w:val="23"/>
      <w:szCs w:val="23"/>
      <w:shd w:val="clear" w:color="auto" w:fill="FFFFFF"/>
      <w:lang w:val="ru-RU"/>
    </w:rPr>
  </w:style>
  <w:style w:type="paragraph" w:customStyle="1" w:styleId="20">
    <w:name w:val="Основной текст (2)"/>
    <w:basedOn w:val="a"/>
    <w:link w:val="2"/>
    <w:rsid w:val="004A5989"/>
    <w:pPr>
      <w:widowControl w:val="0"/>
      <w:shd w:val="clear" w:color="auto" w:fill="FFFFFF"/>
      <w:spacing w:after="300" w:line="317" w:lineRule="exact"/>
      <w:jc w:val="center"/>
    </w:pPr>
    <w:rPr>
      <w:rFonts w:ascii="Times New Roman" w:eastAsia="Times New Roman" w:hAnsi="Times New Roman" w:cs="Times New Roman"/>
      <w:b/>
      <w:bCs/>
      <w:spacing w:val="-1"/>
      <w:sz w:val="26"/>
      <w:szCs w:val="26"/>
    </w:rPr>
  </w:style>
  <w:style w:type="paragraph" w:customStyle="1" w:styleId="1">
    <w:name w:val="Основной текст1"/>
    <w:basedOn w:val="a"/>
    <w:link w:val="a3"/>
    <w:rsid w:val="004A5989"/>
    <w:pPr>
      <w:widowControl w:val="0"/>
      <w:shd w:val="clear" w:color="auto" w:fill="FFFFFF"/>
      <w:spacing w:before="300" w:after="420" w:line="0" w:lineRule="atLeast"/>
      <w:ind w:hanging="320"/>
      <w:jc w:val="both"/>
    </w:pPr>
    <w:rPr>
      <w:rFonts w:ascii="Times New Roman" w:eastAsia="Times New Roman" w:hAnsi="Times New Roman" w:cs="Times New Roman"/>
      <w:spacing w:val="-2"/>
      <w:sz w:val="26"/>
      <w:szCs w:val="26"/>
    </w:rPr>
  </w:style>
  <w:style w:type="paragraph" w:styleId="a4">
    <w:name w:val="Balloon Text"/>
    <w:basedOn w:val="a"/>
    <w:link w:val="a5"/>
    <w:uiPriority w:val="99"/>
    <w:semiHidden/>
    <w:unhideWhenUsed/>
    <w:rsid w:val="004A59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5989"/>
    <w:rPr>
      <w:rFonts w:ascii="Tahoma" w:hAnsi="Tahoma" w:cs="Tahoma"/>
      <w:sz w:val="16"/>
      <w:szCs w:val="16"/>
    </w:rPr>
  </w:style>
  <w:style w:type="table" w:styleId="a6">
    <w:name w:val="Table Grid"/>
    <w:basedOn w:val="a1"/>
    <w:uiPriority w:val="59"/>
    <w:rsid w:val="0041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EE1C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EE1C1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0F1061"/>
    <w:rPr>
      <w:color w:val="0000FF" w:themeColor="hyperlink"/>
      <w:u w:val="single"/>
    </w:rPr>
  </w:style>
  <w:style w:type="paragraph" w:styleId="a8">
    <w:name w:val="List Paragraph"/>
    <w:basedOn w:val="a"/>
    <w:uiPriority w:val="34"/>
    <w:qFormat/>
    <w:rsid w:val="00CB46F9"/>
    <w:pPr>
      <w:ind w:left="720"/>
      <w:contextualSpacing/>
    </w:pPr>
  </w:style>
  <w:style w:type="paragraph" w:customStyle="1" w:styleId="ConsPlusNormal">
    <w:name w:val="ConsPlusNormal"/>
    <w:rsid w:val="004B24C1"/>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annotation text"/>
    <w:basedOn w:val="a"/>
    <w:link w:val="aa"/>
    <w:uiPriority w:val="99"/>
    <w:unhideWhenUsed/>
    <w:rsid w:val="007F5238"/>
    <w:rPr>
      <w:rFonts w:ascii="Calibri" w:eastAsia="Times New Roman" w:hAnsi="Calibri" w:cs="Times New Roman"/>
      <w:sz w:val="20"/>
      <w:szCs w:val="20"/>
    </w:rPr>
  </w:style>
  <w:style w:type="character" w:customStyle="1" w:styleId="aa">
    <w:name w:val="Текст примечания Знак"/>
    <w:basedOn w:val="a0"/>
    <w:link w:val="a9"/>
    <w:uiPriority w:val="99"/>
    <w:rsid w:val="007F5238"/>
    <w:rPr>
      <w:rFonts w:ascii="Calibri" w:eastAsia="Times New Roman" w:hAnsi="Calibri" w:cs="Times New Roman"/>
      <w:sz w:val="20"/>
      <w:szCs w:val="20"/>
    </w:rPr>
  </w:style>
  <w:style w:type="character" w:customStyle="1" w:styleId="21">
    <w:name w:val="Основной текст (2) + Не полужирный"/>
    <w:rsid w:val="007F523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b">
    <w:name w:val="Normal (Web)"/>
    <w:basedOn w:val="a"/>
    <w:uiPriority w:val="99"/>
    <w:unhideWhenUsed/>
    <w:rsid w:val="00B14E6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0">
    <w:name w:val="Нет списка1"/>
    <w:next w:val="a2"/>
    <w:uiPriority w:val="99"/>
    <w:semiHidden/>
    <w:unhideWhenUsed/>
    <w:rsid w:val="00B44BDC"/>
  </w:style>
  <w:style w:type="table" w:customStyle="1" w:styleId="11">
    <w:name w:val="Сетка таблицы1"/>
    <w:basedOn w:val="a1"/>
    <w:next w:val="a6"/>
    <w:uiPriority w:val="59"/>
    <w:rsid w:val="00B44BDC"/>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Основной текст + 10"/>
    <w:aliases w:val="5 pt,Интервал 0 pt"/>
    <w:basedOn w:val="a0"/>
    <w:rsid w:val="00B44BDC"/>
    <w:rPr>
      <w:rFonts w:eastAsia="Times New Roman" w:cs="Times New Roman"/>
      <w:b w:val="0"/>
      <w:bCs w:val="0"/>
      <w:color w:val="000000"/>
      <w:spacing w:val="3"/>
      <w:w w:val="100"/>
      <w:position w:val="0"/>
      <w:sz w:val="21"/>
      <w:szCs w:val="21"/>
      <w:shd w:val="clear" w:color="auto" w:fill="FFFFFF"/>
      <w:lang w:val="ru-RU" w:eastAsia="ru-RU" w:bidi="ru-RU"/>
    </w:rPr>
  </w:style>
  <w:style w:type="character" w:customStyle="1" w:styleId="0pt0">
    <w:name w:val="Основной текст + Не полужирный;Интервал 0 pt"/>
    <w:basedOn w:val="a3"/>
    <w:rsid w:val="005D17C4"/>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12">
    <w:name w:val="Абзац списка1"/>
    <w:basedOn w:val="a"/>
    <w:rsid w:val="00D50965"/>
    <w:pPr>
      <w:ind w:left="720"/>
    </w:pPr>
    <w:rPr>
      <w:rFonts w:ascii="Calibri" w:eastAsia="Calibri" w:hAnsi="Calibri" w:cs="Times New Roman"/>
      <w:lang w:eastAsia="en-US"/>
    </w:rPr>
  </w:style>
  <w:style w:type="table" w:customStyle="1" w:styleId="22">
    <w:name w:val="Сетка таблицы2"/>
    <w:basedOn w:val="a1"/>
    <w:next w:val="a6"/>
    <w:uiPriority w:val="59"/>
    <w:rsid w:val="00D40C52"/>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4C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E0134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Текст сноски Знак Знак Знак Знак,Знак4 Знак,Знак4,Знак4 Знак1,Знак3,Знак31,Знак5,Текст сноски11 Знак Знак Знак,Текст сноски11 Знак Знак Знак Знак Знак Знак"/>
    <w:basedOn w:val="a"/>
    <w:link w:val="ad"/>
    <w:uiPriority w:val="99"/>
    <w:unhideWhenUsed/>
    <w:rsid w:val="00E01341"/>
    <w:pPr>
      <w:spacing w:after="0" w:line="240" w:lineRule="auto"/>
    </w:pPr>
    <w:rPr>
      <w:rFonts w:ascii="Times New Roman" w:eastAsia="Times New Roman" w:hAnsi="Times New Roman" w:cs="Times New Roman"/>
      <w:sz w:val="20"/>
      <w:szCs w:val="20"/>
    </w:rPr>
  </w:style>
  <w:style w:type="character" w:customStyle="1" w:styleId="ad">
    <w:name w:val="Текст сноски Знак"/>
    <w:aliases w:val="Текст сноски Знак Знак Знак Знак Знак,Знак4 Знак Знак,Знак4 Знак2,Знак4 Знак1 Знак,Знак3 Знак,Знак31 Знак,Знак5 Знак,Текст сноски11 Знак Знак Знак Знак,Текст сноски11 Знак Знак Знак Знак Знак Знак Знак"/>
    <w:basedOn w:val="a0"/>
    <w:link w:val="ac"/>
    <w:uiPriority w:val="99"/>
    <w:rsid w:val="00E01341"/>
    <w:rPr>
      <w:rFonts w:ascii="Times New Roman" w:eastAsia="Times New Roman" w:hAnsi="Times New Roman" w:cs="Times New Roman"/>
      <w:sz w:val="20"/>
      <w:szCs w:val="20"/>
    </w:rPr>
  </w:style>
  <w:style w:type="character" w:styleId="ae">
    <w:name w:val="footnote reference"/>
    <w:aliases w:val="Текст сновски,fr,Ciae niinee I,Footnotes refss,Знак сноски 1,Знак сноски-FN,Ciae niinee-FN,Appel note de bas de page,Referencia nota al pie,Footnote Reference Superscript,Footnote Reference Arial,BVI fnr,SUPERS,Footnote symbol"/>
    <w:basedOn w:val="a0"/>
    <w:link w:val="CiaeniineeI"/>
    <w:uiPriority w:val="99"/>
    <w:unhideWhenUsed/>
    <w:qFormat/>
    <w:rsid w:val="00E01341"/>
    <w:rPr>
      <w:rFonts w:cs="Times New Roman"/>
      <w:vertAlign w:val="superscript"/>
    </w:rPr>
  </w:style>
  <w:style w:type="paragraph" w:customStyle="1" w:styleId="CiaeniineeI">
    <w:name w:val="Ciae niinee I Знак"/>
    <w:aliases w:val="Footnotes refss Знак,текст сноски Знак,Footnote Reference Superscript Знак,Footnote Reference Arial Знак,BVI fnr Знак,SUPERS Знак,Footnote symbol Знак,Footnote Reference Arial1 Знак,Footnote Reference Arial2 Знак"/>
    <w:basedOn w:val="a"/>
    <w:link w:val="ae"/>
    <w:uiPriority w:val="99"/>
    <w:qFormat/>
    <w:rsid w:val="00E01341"/>
    <w:pPr>
      <w:spacing w:before="120" w:after="160" w:line="240" w:lineRule="exact"/>
    </w:pPr>
    <w:rPr>
      <w:rFonts w:cs="Times New Roman"/>
      <w:vertAlign w:val="superscript"/>
    </w:rPr>
  </w:style>
  <w:style w:type="paragraph" w:customStyle="1" w:styleId="ConsPlusTitle">
    <w:name w:val="ConsPlusTitle"/>
    <w:uiPriority w:val="99"/>
    <w:rsid w:val="00E01341"/>
    <w:pPr>
      <w:widowControl w:val="0"/>
      <w:autoSpaceDE w:val="0"/>
      <w:autoSpaceDN w:val="0"/>
      <w:adjustRightInd w:val="0"/>
      <w:spacing w:after="0" w:line="240" w:lineRule="auto"/>
    </w:pPr>
    <w:rPr>
      <w:rFonts w:ascii="Arial" w:hAnsi="Arial" w:cs="Arial"/>
      <w:b/>
      <w:bCs/>
      <w:sz w:val="24"/>
      <w:szCs w:val="24"/>
    </w:rPr>
  </w:style>
  <w:style w:type="paragraph" w:styleId="af">
    <w:name w:val="header"/>
    <w:basedOn w:val="a"/>
    <w:link w:val="af0"/>
    <w:uiPriority w:val="99"/>
    <w:unhideWhenUsed/>
    <w:rsid w:val="0054261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42617"/>
  </w:style>
  <w:style w:type="paragraph" w:styleId="af1">
    <w:name w:val="footer"/>
    <w:basedOn w:val="a"/>
    <w:link w:val="af2"/>
    <w:uiPriority w:val="99"/>
    <w:unhideWhenUsed/>
    <w:rsid w:val="0054261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42617"/>
  </w:style>
  <w:style w:type="character" w:styleId="af3">
    <w:name w:val="Unresolved Mention"/>
    <w:basedOn w:val="a0"/>
    <w:uiPriority w:val="99"/>
    <w:semiHidden/>
    <w:unhideWhenUsed/>
    <w:rsid w:val="00E61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130566">
      <w:bodyDiv w:val="1"/>
      <w:marLeft w:val="0"/>
      <w:marRight w:val="0"/>
      <w:marTop w:val="0"/>
      <w:marBottom w:val="0"/>
      <w:divBdr>
        <w:top w:val="none" w:sz="0" w:space="0" w:color="auto"/>
        <w:left w:val="none" w:sz="0" w:space="0" w:color="auto"/>
        <w:bottom w:val="none" w:sz="0" w:space="0" w:color="auto"/>
        <w:right w:val="none" w:sz="0" w:space="0" w:color="auto"/>
      </w:divBdr>
    </w:div>
    <w:div w:id="625696475">
      <w:bodyDiv w:val="1"/>
      <w:marLeft w:val="0"/>
      <w:marRight w:val="0"/>
      <w:marTop w:val="0"/>
      <w:marBottom w:val="0"/>
      <w:divBdr>
        <w:top w:val="none" w:sz="0" w:space="0" w:color="auto"/>
        <w:left w:val="none" w:sz="0" w:space="0" w:color="auto"/>
        <w:bottom w:val="none" w:sz="0" w:space="0" w:color="auto"/>
        <w:right w:val="none" w:sz="0" w:space="0" w:color="auto"/>
      </w:divBdr>
    </w:div>
    <w:div w:id="6993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gmuzey.ru/events/2024-05-17-muzejnyij-chas-na-sluzhbe-otechestvu" TargetMode="External"/><Relationship Id="rId13" Type="http://schemas.openxmlformats.org/officeDocument/2006/relationships/hyperlink" Target="https://dagmuzey.ru/events/2024-05-09-obyiknovennyij-natsiz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gmuzey.ru/events/2024-05-16-urok-muzhestva-v-gubdenskom-istoriko-kraevedcheskom-muz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gmuzey.ru/events/2024-05-25-vremya-vyibralo-n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gmuzey.ru/events/2024-05-18-noch-muzeev-proshla-v-muzee-boevoj-slavyi-immakarovoj" TargetMode="External"/><Relationship Id="rId4" Type="http://schemas.openxmlformats.org/officeDocument/2006/relationships/settings" Target="settings.xml"/><Relationship Id="rId9" Type="http://schemas.openxmlformats.org/officeDocument/2006/relationships/hyperlink" Target="https://dagmuzey.ru/events/2024-05-07-pomnim-slavim-gordimsy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F7068-24F9-4043-BCA5-9B31D8C7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9</Pages>
  <Words>4143</Words>
  <Characters>23619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Минкультуры РД</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Хайбулаева</dc:creator>
  <cp:keywords/>
  <dc:description/>
  <cp:lastModifiedBy>Muz</cp:lastModifiedBy>
  <cp:revision>56</cp:revision>
  <cp:lastPrinted>2024-05-14T16:43:00Z</cp:lastPrinted>
  <dcterms:created xsi:type="dcterms:W3CDTF">2024-04-26T15:06:00Z</dcterms:created>
  <dcterms:modified xsi:type="dcterms:W3CDTF">2024-05-28T07:54:00Z</dcterms:modified>
</cp:coreProperties>
</file>