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right"/>
        <w:rPr>
          <w:rFonts w:ascii="Times New Roman" w:cs="Times New Roman" w:eastAsia="Times New Roman" w:hAnsi="Times New Roman"/>
          <w:color w:val="4f81b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срок – до 23 числа</w:t>
      </w:r>
    </w:p>
    <w:p w:rsidR="00000000" w:rsidDel="00000000" w:rsidP="00000000" w:rsidRDefault="00000000" w:rsidRPr="00000000" w14:paraId="00000004">
      <w:pPr>
        <w:tabs>
          <w:tab w:val="left" w:leader="none" w:pos="567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Отчет о реализации мероприятий по профилактике проявлений экстремизма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рамках реализации Стратегии противодействия экстремизму до 2025 года в Российской Федерации и подпрограммы «Профилактика и противодействие проявлениям экстремизма в Республике Дагестан»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март 2024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года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_ГБУ РД «Национальный музей Республики Дагестан им.А.Тахо-Годи»_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75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7683"/>
        <w:gridCol w:w="1417"/>
        <w:gridCol w:w="3119"/>
        <w:gridCol w:w="2523"/>
        <w:tblGridChange w:id="0">
          <w:tblGrid>
            <w:gridCol w:w="534"/>
            <w:gridCol w:w="7683"/>
            <w:gridCol w:w="1417"/>
            <w:gridCol w:w="3119"/>
            <w:gridCol w:w="252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Наименование мероприятия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(краткое описание мероприятия, указать привлекаемых экспертов, категорию участников/зрителей)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ind w:left="-101" w:right="-109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Дата и время проведения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Место проведения</w:t>
            </w:r>
          </w:p>
          <w:p w:rsidR="00000000" w:rsidDel="00000000" w:rsidP="00000000" w:rsidRDefault="00000000" w:rsidRPr="00000000" w14:paraId="00000010">
            <w:pPr>
              <w:ind w:left="-74" w:right="-73" w:firstLine="0"/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(нас.пункт, локация)</w:t>
            </w:r>
          </w:p>
        </w:tc>
        <w:tc>
          <w:tcPr/>
          <w:p w:rsidR="00000000" w:rsidDel="00000000" w:rsidP="00000000" w:rsidRDefault="00000000" w:rsidRPr="00000000" w14:paraId="00000011">
            <w:pPr>
              <w:ind w:left="-102" w:right="-158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Ответственный исполнитель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 "Исторический портрет. Лица Победы". Урок мужества к 100-летию Героя Советского Союза Абдурахманова Зульпукара Зульпукаровича (15.03.1924-22.11.1944гг.). 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Стенд памяти к 100-летию Героя Советского Союза Абдурахманов Зульпукар Зульпукарович (15.03.1924-22.11.1944гг.)</w:t>
            </w:r>
          </w:p>
        </w:tc>
        <w:tc>
          <w:tcPr/>
          <w:p w:rsidR="00000000" w:rsidDel="00000000" w:rsidP="00000000" w:rsidRDefault="00000000" w:rsidRPr="00000000" w14:paraId="00000015">
            <w:pPr>
              <w:ind w:left="-101" w:right="-10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12.03.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Музей боевой славы им.В.Макаровой. 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(г. Махачкала)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ind w:left="-102" w:right="-15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Сагидова Д.А.-заведующая музеем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 «Мы разные, но мир у нас один». 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На мероприятие были приглашены  работники  Отдела просвещения при Муфтияте  Гаджиев М.С.  и Османов И.Ч., член Общественной палаты города Фаталиев С.Ф., а также учащиеся Аграрного колледжа.  </w:t>
            </w:r>
          </w:p>
        </w:tc>
        <w:tc>
          <w:tcPr/>
          <w:p w:rsidR="00000000" w:rsidDel="00000000" w:rsidP="00000000" w:rsidRDefault="00000000" w:rsidRPr="00000000" w14:paraId="0000001C">
            <w:pPr>
              <w:ind w:left="-101" w:right="-10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14.03.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Дагогнинский историко-краеведческий музей</w:t>
            </w:r>
          </w:p>
        </w:tc>
        <w:tc>
          <w:tcPr/>
          <w:p w:rsidR="00000000" w:rsidDel="00000000" w:rsidP="00000000" w:rsidRDefault="00000000" w:rsidRPr="00000000" w14:paraId="0000001E">
            <w:pPr>
              <w:ind w:left="-102" w:right="-15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Нурахмедова Н.Р.-заведующая музеем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Фотовыставка, демонстрирующая опасность экстремизма и терроризма и показывающая подрастающему поколению какую угрозу несут эти явления</w:t>
            </w:r>
          </w:p>
        </w:tc>
        <w:tc>
          <w:tcPr/>
          <w:p w:rsidR="00000000" w:rsidDel="00000000" w:rsidP="00000000" w:rsidRDefault="00000000" w:rsidRPr="00000000" w14:paraId="00000021">
            <w:pPr>
              <w:ind w:left="-101" w:right="-10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29.03.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Гимринский краеведческий музей</w:t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-102" w:right="-15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Абдуллаев М.М.-заведующий музеем</w:t>
            </w:r>
          </w:p>
        </w:tc>
      </w:tr>
    </w:tbl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567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567"/>
        </w:tabs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567"/>
        </w:tabs>
        <w:spacing w:after="0" w:line="240" w:lineRule="auto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567"/>
        </w:tabs>
        <w:spacing w:after="0" w:line="240" w:lineRule="auto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567"/>
        </w:tabs>
        <w:spacing w:after="0" w:line="240" w:lineRule="auto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567"/>
        </w:tabs>
        <w:spacing w:after="0" w:line="240" w:lineRule="auto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567"/>
        </w:tabs>
        <w:spacing w:after="0" w:line="240" w:lineRule="auto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567"/>
        </w:tabs>
        <w:spacing w:after="0" w:line="240" w:lineRule="auto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567"/>
        </w:tabs>
        <w:spacing w:after="0" w:line="240" w:lineRule="auto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567"/>
        </w:tabs>
        <w:spacing w:after="0" w:line="240" w:lineRule="auto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567"/>
        </w:tabs>
        <w:spacing w:after="0" w:line="240" w:lineRule="auto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срок – до 23 числа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Отчет о реализации мероприятий по противодействию терроризму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март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2024 года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ГБУ РД «Национальный музей Республики Дагестан им.А.Тахо-Годи»_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1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Наименование ГБУ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338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4"/>
        <w:gridCol w:w="4533"/>
        <w:gridCol w:w="1421"/>
        <w:gridCol w:w="28"/>
        <w:gridCol w:w="2237"/>
        <w:gridCol w:w="709"/>
        <w:gridCol w:w="709"/>
        <w:gridCol w:w="992"/>
        <w:gridCol w:w="993"/>
        <w:gridCol w:w="993"/>
        <w:gridCol w:w="1125"/>
        <w:gridCol w:w="10"/>
        <w:gridCol w:w="1134"/>
        <w:tblGridChange w:id="0">
          <w:tblGrid>
            <w:gridCol w:w="454"/>
            <w:gridCol w:w="4533"/>
            <w:gridCol w:w="1421"/>
            <w:gridCol w:w="28"/>
            <w:gridCol w:w="2237"/>
            <w:gridCol w:w="709"/>
            <w:gridCol w:w="709"/>
            <w:gridCol w:w="992"/>
            <w:gridCol w:w="993"/>
            <w:gridCol w:w="993"/>
            <w:gridCol w:w="1125"/>
            <w:gridCol w:w="10"/>
            <w:gridCol w:w="1134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8">
            <w:pPr>
              <w:ind w:left="-98" w:right="-111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 </w:t>
            </w:r>
          </w:p>
          <w:p w:rsidR="00000000" w:rsidDel="00000000" w:rsidP="00000000" w:rsidRDefault="00000000" w:rsidRPr="00000000" w14:paraId="00000039">
            <w:pPr>
              <w:ind w:left="-98" w:right="-111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п/п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A">
            <w:pPr>
              <w:ind w:left="-98" w:right="-147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Наименование мероприятия</w:t>
            </w:r>
          </w:p>
          <w:p w:rsidR="00000000" w:rsidDel="00000000" w:rsidP="00000000" w:rsidRDefault="00000000" w:rsidRPr="00000000" w14:paraId="0000003B">
            <w:pPr>
              <w:ind w:left="-98" w:right="-147" w:firstLine="0"/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(с кратким описанием хода и итогов проведения)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3C">
            <w:pPr>
              <w:ind w:left="-98" w:right="-147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Дата и время проведения</w:t>
            </w:r>
          </w:p>
          <w:p w:rsidR="00000000" w:rsidDel="00000000" w:rsidP="00000000" w:rsidRDefault="00000000" w:rsidRPr="00000000" w14:paraId="0000003D">
            <w:pPr>
              <w:ind w:left="-98" w:right="-147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(число, месяц)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Место проведения</w:t>
            </w:r>
          </w:p>
          <w:p w:rsidR="00000000" w:rsidDel="00000000" w:rsidP="00000000" w:rsidRDefault="00000000" w:rsidRPr="00000000" w14:paraId="0000003E">
            <w:pPr>
              <w:ind w:left="-98" w:right="-147" w:firstLine="0"/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(нас.пункт, локация)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0">
            <w:pPr>
              <w:ind w:left="-98" w:right="-147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Приглашенные гости</w:t>
            </w:r>
          </w:p>
          <w:p w:rsidR="00000000" w:rsidDel="00000000" w:rsidP="00000000" w:rsidRDefault="00000000" w:rsidRPr="00000000" w14:paraId="00000041">
            <w:pPr>
              <w:ind w:left="-98" w:right="-97" w:firstLine="0"/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42">
            <w:pPr>
              <w:ind w:left="-98" w:right="-147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Достигнутые результаты, 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оличественные показатели </w:t>
            </w:r>
          </w:p>
          <w:p w:rsidR="00000000" w:rsidDel="00000000" w:rsidP="00000000" w:rsidRDefault="00000000" w:rsidRPr="00000000" w14:paraId="00000043">
            <w:pPr>
              <w:ind w:left="-98" w:right="-14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 зрителям / участникам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0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всего</w:t>
            </w:r>
          </w:p>
          <w:p w:rsidR="00000000" w:rsidDel="00000000" w:rsidP="00000000" w:rsidRDefault="00000000" w:rsidRPr="00000000" w14:paraId="00000051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(кол-во)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2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дети «группы риска»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5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членов семей участников СВО</w:t>
            </w:r>
          </w:p>
          <w:p w:rsidR="00000000" w:rsidDel="00000000" w:rsidP="00000000" w:rsidRDefault="00000000" w:rsidRPr="00000000" w14:paraId="00000056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(кол-во)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7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беженцы и гости из зоны СВО </w:t>
            </w:r>
          </w:p>
          <w:p w:rsidR="00000000" w:rsidDel="00000000" w:rsidP="00000000" w:rsidRDefault="00000000" w:rsidRPr="00000000" w14:paraId="00000058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(кол-во)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59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иностранные граждане </w:t>
            </w:r>
          </w:p>
          <w:p w:rsidR="00000000" w:rsidDel="00000000" w:rsidP="00000000" w:rsidRDefault="00000000" w:rsidRPr="00000000" w14:paraId="0000005A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(кол-во и гражданство)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всего</w:t>
            </w:r>
          </w:p>
          <w:p w:rsidR="00000000" w:rsidDel="00000000" w:rsidP="00000000" w:rsidRDefault="00000000" w:rsidRPr="00000000" w14:paraId="00000063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(кол-во)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из них: возвращен ные из Ирака и Сирии</w:t>
            </w:r>
          </w:p>
          <w:p w:rsidR="00000000" w:rsidDel="00000000" w:rsidP="00000000" w:rsidRDefault="00000000" w:rsidRPr="00000000" w14:paraId="00000065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(кол-во)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из них: дети уничтожен</w:t>
            </w:r>
          </w:p>
          <w:p w:rsidR="00000000" w:rsidDel="00000000" w:rsidP="00000000" w:rsidRDefault="00000000" w:rsidRPr="00000000" w14:paraId="00000067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ных членов НВФ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superscript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68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(кол-во)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51" w:right="-10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51" w:right="-102" w:hanging="36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Меры общей профилактики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51" w:right="-10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1.1. Формирование у российского населения антитеррористического мировоззрения:</w:t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проведение мероприятий, посвященных Дню солидарности в борьбе с терроризмом (3 сентября), Дню защитника Отечества (23 февраля), Дню Героев Отечества (9 декабря)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 освещением их в средствах массовой информации и информационно-телекоммуникационной сети «Интернет». Организовывать привлечение к указанным мероприятиям военнослужащих, сотрудников правоохранительных органов и гражданских лиц, участвовавших в борьбе с терроризмом, экспертов, журналистов, общественных деятелей, очевидцев террористических актов и пострадавших от действий террористов</w:t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i w:val="1"/>
                <w:color w:val="b2a1c7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a6a6a6"/>
                <w:sz w:val="24"/>
                <w:szCs w:val="24"/>
                <w:rtl w:val="0"/>
              </w:rPr>
              <w:t xml:space="preserve">могут заполнять все ГБУ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5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2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9"/>
              </w:tabs>
              <w:spacing w:after="200" w:before="0" w:line="276" w:lineRule="auto"/>
              <w:ind w:left="-76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Создание условий по привитию молодежи неприятия идеологии терроризма:</w:t>
            </w:r>
          </w:p>
          <w:p w:rsidR="00000000" w:rsidDel="00000000" w:rsidP="00000000" w:rsidRDefault="00000000" w:rsidRPr="00000000" w14:paraId="000000A6">
            <w:pPr>
              <w:tabs>
                <w:tab w:val="left" w:leader="none" w:pos="778"/>
              </w:tabs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включать антитеррористическую тематику в общественно-политические, воспитательные, просветительские, культурные, досуговые и спортивные мероприятия. К их проведению привлекать лидеров общественного мнения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некоммерческих организаций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детских и молодежных движений (обществ, проектов)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ind w:right="-102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a6a6a6"/>
                <w:sz w:val="24"/>
                <w:szCs w:val="24"/>
                <w:rtl w:val="0"/>
              </w:rPr>
              <w:t xml:space="preserve">могут заполнять все ГБУ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Выставка к 35-летию со дня основания 102-й отдельной бригады оперативного назначения и 30-летию образования дагестанского СОБРа.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13.03. Музей боевой славы им.В.Макаровой.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E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Выставка «Легендарный подводник», посвященная Дню моряков- подводников. На выставке были представлены фотографии, книги, бушлат Альберта Гаджиева, макет подводной лодки и личные предметы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18.03. Гунибский историко-краеведческий музей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B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Выставка «Служу России», посвященная участникам СВО – землякам, где представлены фотографии, награды участников.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19.03.</w:t>
            </w:r>
          </w:p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Бугленский краеведческий музей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9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Совместно с Бугленской СОШ имени Ш.И.Шихсаидова для учащихся 3-х и 4-х классов провели беседу «Ислам религия мира и добра».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ходе беседы заместитель совета имамов Буйнакского района, представитель отдела просвещения Исрапов Хабиб пояснил, что ислам-религия мира и добра, что ислам не призывает к насилию и терроризму, а призывает к доброте, милосердию и прежде всего к уважению</w:t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21.03. Бугленский краеведческий музей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совета имамов Буйнакского района, представитель отдела просвещения Исрапов Хабиб</w:t>
            </w:r>
          </w:p>
        </w:tc>
        <w:tc>
          <w:tcPr/>
          <w:p w:rsidR="00000000" w:rsidDel="00000000" w:rsidP="00000000" w:rsidRDefault="00000000" w:rsidRPr="00000000" w14:paraId="000000E1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E2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6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Фотовыставка, посвященная Герою Советского Союза подводнику Магомеду Гаджиеву и его брату первому контр-адмиралу Республики Дагестан Альберту Гаджиеву (фотографии и фотокопии из архива семьи Гаджиевых)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22.03. Буйнакский музей боевой славы им.Ю.Акаева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3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91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Формирование у обучающейся молодежи антитеррористического мировоззрения и устойчивости к пропагандистскому воздействию террористических организаций и популяризирующих массовые убийства движений: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91"/>
              </w:tabs>
              <w:spacing w:after="0" w:before="0" w:line="276" w:lineRule="auto"/>
              <w:ind w:left="-7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 проведении воспитательных программ (планов) проводить профилактические мероприятия (тематические лекции, семинары и викторины, кинопоказы, театрализованные постановки, встречи с лидерами общественного мнения), направленные на разъяснение преступной сущности террористических, украинских националистических и неонацистских организаций. Для правового просвещения обучающихся, в том числе доведения информации об ответственности за совершение преступлений террористической направленности задействовать потенциал кафедр (преподавателей дисциплин) юридического профиля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93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a6a6a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a6a6a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для заполнения образовательными организациями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Встреча с учащимися 7 СОШ №5 г. Буйнакска с участником специальной военной операции на территории Украины, находящийся там с первых дней , кавалер ордена мужества, прапорщик Магомедов Магомед Абдулвагабович. </w:t>
            </w:r>
          </w:p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завершении мероприятия прапорщик Магомедов Магомед был награжден высшей общественной наградой республики, званием "Народный Герой республики Дагестан".</w:t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01.03. Буйнакский Музей боевой славы им.Ю.Акаева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0C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0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Тематическая экскурсия   ко дню моряка-подводника  для учащихся Кадарской СОШ Буйнакского района </w:t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05.03. Буйнакский МБС им.Ю.Акаева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19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D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Встреча с родными погибших в СВО дагестанцев  в преддверии Международного женского дня. Среди приглашенных Муслимова Мехрибан – мать Муслимова Азима – лейтенанта, командира взвода, погибшего в боях на Угледарском направлении при спасении сослуживцев и техники из горящего амбара; Османова Месей – мать Османова Сунгура – мл.сержанта, гранатометчика, до последнего прикрывавшего своих боевых товарищей, пока пуля снайпера не оборвала его жизнь; Омарасхабова Шуайнат  – сестра Омарасхабова Шахбана – водителя, механика танка, экипаж которого принял огонь противника на себя, дав возможность перегруппироваться пехоте и провести успешное наступление; Баякаева Альмира – мать Елманбетова Кайтарбия – лейтенанта, погибшего в ожесточенных боях на Харьковском направлении; Магомедова Тамила – сестра Ибрагимова Арслана – штурмовика в составе ЧВК «Вагнер», погибшего в боях при освобождении г. Артемовск (Бахмут); Зулейхат Тахакаева – тетя Газиева Алика - мл. сержанта, наводчика миномета, погибшего в бою на Запорожском фронте. Все они посмертно награждены орденами Мужества. Их фотографии можно увидеть на стендах и на экране сенсорной панели.  Также в экспозиции музея представлена форма Муслимова А., Османова С., Елманбетова К. и Омарасхабова Ш. Все эти экспонаты преданы в дар музею семьями погибших</w:t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06.03. Музей боевой славы им.В.Макаровой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26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A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Совместно с Кизлярским историко-краеведческим музеем им.П.Багратиона мероприятие «Ушли в бессмертие» , посвящённое подвигу десантников 104-го парашютно-десантного полка, знаменитой 6-й роты из Пскова. </w:t>
            </w:r>
          </w:p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юнармейцы, учащиеся классов  Росгвардии из городской гимназии №1, школ №№ 5, 7, 9, 11 Кизляра и пос. Комсомольского, Совхозной и Черняевской школ Кизлярского района. военком Кизляра Р.И. Курамагомедов, начальник пожарно-спасательного гарнизона, майор внутренней службы Р.Н. Джалилов, руководитель Кизлярского отделения Всероссийского движения «Бессмертный полк» Эльдар Кадиев, один из активных инициаторов общественных мероприятий и акций патриотического характера, А. Саркисова – руководитель местного волонтёрского корпуса, Т.Ирина -  ведущий сотрудник отдела социального развития городской администрации, В.В. Зеленский -  руководитель территориального органа по проблемам   северного региона РД при Миннаце республики, А.К. Боронин -  руководитель Республиканского казачьего центра, И.М. Кадыров – начальник Кизлярской автошколы общества содействия  Российской армии и флоту</w:t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11.03.  Молодёжный культурный центр г.Кизляра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134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8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Лекция для учащихся 8-х классов Гергебильской СОШ 2  «Терроризм. Как не стать жертвой». Для слушателей был подготовлен рассказ с показом видео и фото презентации. В ходе лекции были раскрыты понятия таких слов, как «терроризм», «теракт», «экстремизм», «террорист» и причины, порождающие  желание совершать террористические акты.</w:t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12.03. Гергебильский историко-краеведческий музей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41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5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рамках проекта «Вечно в строю» тематическая лекция к 35-летию формирования 102-й отдельной бригады оперативного назначения и 30-летию образования дагестанского СОБРа студентам 1 курса лечебного факультета Дагестанской государственной медицинской академии. Рассказали о том, что во время вторжения международных террористических бандформирований в Дагестан в 1999 году 102-я бригада одной из первых встретила противника в Цумадинском районе республики, а сегодня принимает активное участие в специальной военной операции на Украине против националистов и экстремистов.</w:t>
            </w:r>
          </w:p>
        </w:tc>
        <w:tc>
          <w:tcPr/>
          <w:p w:rsidR="00000000" w:rsidDel="00000000" w:rsidP="00000000" w:rsidRDefault="00000000" w:rsidRPr="00000000" w14:paraId="000001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13.03. Музей боевой славы им.В.Макаровой.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14E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2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о жизни и деятельности Биярсланова Магомедакрамила (первого руководителя Губденского медресе, растрелянного 3 марта 2013 года) Присутствовали директор Губденской СОШ Вагабов М-Тагир, директор Губденского медресе Биярсланов Магомедшарип, сын убитого экстремистами первого руководителя медресе Биярсланова Магомедакрами и учащиеся 8-10 классов</w:t>
            </w:r>
          </w:p>
        </w:tc>
        <w:tc>
          <w:tcPr/>
          <w:p w:rsidR="00000000" w:rsidDel="00000000" w:rsidP="00000000" w:rsidRDefault="00000000" w:rsidRPr="00000000" w14:paraId="000001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14.03. Губденский краеведческий музей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15B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F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«Связь поколений. Моя семья-мое богатство. Династия Сабутовых». Обзорная лекция для учащихся МКОУ «Карасувская СОШ». Династия Сабутовых в Ногайском районе издавна считается опытными потомственными животноводами. Для жителей Ногайского района братья – Герои Социалистического Труда Камо и Кадыр Сабутовы всегда являлись образцом высочайшей трудовой доблести и бескорыстного служения своему народу. Их имена навеки вписаны золотыми буквами в историю Ногайского района, республики.</w:t>
              <w:tab/>
            </w:r>
          </w:p>
        </w:tc>
        <w:tc>
          <w:tcPr/>
          <w:p w:rsidR="00000000" w:rsidDel="00000000" w:rsidP="00000000" w:rsidRDefault="00000000" w:rsidRPr="00000000" w14:paraId="000001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15.03. Ногайский историко-краеведческий музей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68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C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 мужества «Командир атомохода» к 85-летию Альберта Гаджиева,  о жизни и семье братьев Гаджиевых. Учащиеся 4 класса Гунибской СОШ подготовили литературно-музыкальную композицию. </w:t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18.03. Гунибский историко-краеведческий музей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75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9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Лекция «Жизнь, ставшая легендой» посвященная Дню моряков-подводников о жизни и семье братьев Гаджиевых.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Необычайные истории из жизни родителей семейства Имадутдина и Хурбиче, славного комдива Магомеда, талантливого краеведа Булача, первого мастера спорта по альпинизму Курбана, выдающегося агронома Абакара. Ну и, конечно, много воспоминаний о младшем брате Гаджиевых – Альберте.</w:t>
            </w:r>
          </w:p>
        </w:tc>
        <w:tc>
          <w:tcPr/>
          <w:p w:rsidR="00000000" w:rsidDel="00000000" w:rsidP="00000000" w:rsidRDefault="00000000" w:rsidRPr="00000000" w14:paraId="0000017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19.03. Гунибский историко-краеведческий музей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82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6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Для студентов 3 курса РПА (Российская правовая академия) тематическая лекция «Дагестанцы-подводники». Учащимся рассказали о наших знаменитых земляках-подводниках, защищавших нашу страну от фашизма в годы Великой Отечественной войны, а также о тех, кто защищает страну на водных просторах в наши дни. Участникам показали фотографии, документы, личные вещи подводников: Героя Советского Союза, капитана 2 ранга, командира дивизиона подводных лодок Магомета Гаджиева, инженер-капитана 1 ранга Джавада Мамедова, контр-адмирала Альберта Гаджиева; летчика морской авиации Героя Советского Союза Юсупа Акаева </w:t>
            </w:r>
          </w:p>
        </w:tc>
        <w:tc>
          <w:tcPr/>
          <w:p w:rsidR="00000000" w:rsidDel="00000000" w:rsidP="00000000" w:rsidRDefault="00000000" w:rsidRPr="00000000" w14:paraId="000001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19.03. Музей боевой славы им.В.Макаровой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8F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3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9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Для учащихся Бугленской СОШ им. Ш.И.Шихсаидова   встреча-беседа с матерями солдат, участвующих в спецоперации на Украине Мадиной Бийсолтановой, Гаджиевой Саламат, Солтановой Марзият.</w:t>
            </w:r>
          </w:p>
        </w:tc>
        <w:tc>
          <w:tcPr/>
          <w:p w:rsidR="00000000" w:rsidDel="00000000" w:rsidP="00000000" w:rsidRDefault="00000000" w:rsidRPr="00000000" w14:paraId="0000019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19.03. Бугленский краеведческий музей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9C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0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Турнир по стрельбе из пневматических винтовок среди команд Юнармейцев - школьников города, посвящённый 80-ой годовщине освобождения Города-героя Севастополя. Организованно мероприятие совместно с Управлением образования города. </w:t>
            </w:r>
          </w:p>
          <w:p w:rsidR="00000000" w:rsidDel="00000000" w:rsidP="00000000" w:rsidRDefault="00000000" w:rsidRPr="00000000" w14:paraId="000001A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турнире приняли участие 10 команд школ города</w:t>
            </w:r>
          </w:p>
        </w:tc>
        <w:tc>
          <w:tcPr/>
          <w:p w:rsidR="00000000" w:rsidDel="00000000" w:rsidP="00000000" w:rsidRDefault="00000000" w:rsidRPr="00000000" w14:paraId="000001A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19.03. Буйнакский Музей боевой славы им.Ю.Акаева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начальник Штаба Юнармейцев города А. Юсуповичем,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 общественной организации "Российского Союза ветеранов Афганистана и СВО" Аташев  Иминьямин Саидович</w:t>
            </w:r>
          </w:p>
        </w:tc>
        <w:tc>
          <w:tcPr/>
          <w:p w:rsidR="00000000" w:rsidDel="00000000" w:rsidP="00000000" w:rsidRDefault="00000000" w:rsidRPr="00000000" w14:paraId="000001A9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1AA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E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B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Лекция «Командир атомохода», посвященная 85-летию Альберта Гаджиева детей, находящихся на лечении в санатории «Гуниб».</w:t>
            </w:r>
          </w:p>
          <w:p w:rsidR="00000000" w:rsidDel="00000000" w:rsidP="00000000" w:rsidRDefault="00000000" w:rsidRPr="00000000" w14:paraId="000001B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1984 г. А. Гаджиеву было присвоено воинское звание контр-адмирала. Он был награжден 9 медалями и орденом «За службу Родине в Вооруженных Силах СССР» III степени, правительственными наградами, почетными грамотами. Орденами «Ветеран Северного флота», «Ветеран Тихоокеанского флота», «Ветеран-подводник».</w:t>
            </w:r>
          </w:p>
        </w:tc>
        <w:tc>
          <w:tcPr/>
          <w:p w:rsidR="00000000" w:rsidDel="00000000" w:rsidP="00000000" w:rsidRDefault="00000000" w:rsidRPr="00000000" w14:paraId="000001B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21.03. Гунибский историко-краеведческий музей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1B8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C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C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«Муса Манаров-Герой космоса». Мероприятие ко Дню рождения летчика-космонавта, Героя Советского Союза М.Х.Манарова.</w:t>
            </w:r>
          </w:p>
        </w:tc>
        <w:tc>
          <w:tcPr/>
          <w:p w:rsidR="00000000" w:rsidDel="00000000" w:rsidP="00000000" w:rsidRDefault="00000000" w:rsidRPr="00000000" w14:paraId="000001C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22.03. Кумухский историко-краеведческий музей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C5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9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C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Встреча с моряками -подводниками, служившими в разное время и на разных флотах и флотилиях</w:t>
            </w:r>
          </w:p>
        </w:tc>
        <w:tc>
          <w:tcPr/>
          <w:p w:rsidR="00000000" w:rsidDel="00000000" w:rsidP="00000000" w:rsidRDefault="00000000" w:rsidRPr="00000000" w14:paraId="000001C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26.03. Буйнакский музей боевой славы им.Ю.Акаева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D2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6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91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целях противодействия пропагандистскому воздействию на население, прежде всего молодежь новых субъектов Российской Федерации обеспечить изучение библиотечных фондов на предмет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-7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a6a6a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a6a6a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Изучение библиотечных фондов на предмет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a6a6a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4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a6a6a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для заполнения библиотечными и образовательными учреждениями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F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E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B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E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20F">
            <w:pPr>
              <w:ind w:right="-102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Антитеррористический книжный форум-фестиваль «Книга творит добро» (с привлечением к участию библиотечных работников Республики Дагестан, проведением книжных выставок, обзоров, круглых столов и дискуссионных секций по вопросам содержания, обновления и мониторинга библиотечных фондов), март-май</w:t>
            </w:r>
          </w:p>
          <w:p w:rsidR="00000000" w:rsidDel="00000000" w:rsidP="00000000" w:rsidRDefault="00000000" w:rsidRPr="00000000" w14:paraId="00000210">
            <w:pPr>
              <w:ind w:right="-102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a6a6a6"/>
                <w:sz w:val="24"/>
                <w:szCs w:val="24"/>
                <w:rtl w:val="0"/>
              </w:rPr>
              <w:t xml:space="preserve"> для заполнения Национальной библиотекой РД им.Р.Гамзатова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1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6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5"/>
              </w:tabs>
              <w:spacing w:after="0" w:before="0" w:line="276" w:lineRule="auto"/>
              <w:ind w:left="780" w:right="-102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Для устранения причин и условий, способствующих вовлечению населения в террористическую деятельность:</w:t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5"/>
              </w:tabs>
              <w:spacing w:after="200" w:before="0" w:line="276" w:lineRule="auto"/>
              <w:ind w:left="-76" w:right="-10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обеспечивать максимальный охват позитивной повесткой учащихся общеобразовательных организаций в свободное от учебы время с задействованием структур самоуправления, волонтерских и патриотических движений, а также служб примирения (медиации) по разрешению конфликтных ситуаций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5"/>
              </w:tabs>
              <w:spacing w:after="200" w:before="0" w:line="276" w:lineRule="auto"/>
              <w:ind w:left="0" w:right="-102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5"/>
              </w:tabs>
              <w:spacing w:after="0" w:before="0" w:line="276" w:lineRule="auto"/>
              <w:ind w:left="0" w:right="-102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a6a6a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Цикл социально-полезных культурных мероприятий и проектов в сфере культуры с участием учащейся молодежи во внеурочное время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a6a6a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5"/>
              </w:tabs>
              <w:spacing w:after="200" w:before="0" w:line="276" w:lineRule="auto"/>
              <w:ind w:left="0" w:right="-102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a6a6a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могут заполнять все ГБУ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4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F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8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C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</w:tcPr>
          <w:p w:rsidR="00000000" w:rsidDel="00000000" w:rsidP="00000000" w:rsidRDefault="00000000" w:rsidRPr="00000000" w14:paraId="0000025F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1.6. Своевременное устранение негативных факторов, способствующих распространению среди обучающихся идеологии насилия: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организовывать на регулярной основе проведение мониторингов (психологического климата в образовательных организациях , активности виртуальных деструктивных сообществ , динамики насильственных проявлений среди несовершеннолетних), по результатам которых принимать меры, направленные на повышение качества организации и реализации воспитательных и профилактических мероприятий в конкретной образовательной организации</w:t>
            </w:r>
          </w:p>
          <w:p w:rsidR="00000000" w:rsidDel="00000000" w:rsidP="00000000" w:rsidRDefault="00000000" w:rsidRPr="00000000" w14:paraId="00000260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a6a6a6"/>
                <w:sz w:val="24"/>
                <w:szCs w:val="24"/>
                <w:rtl w:val="0"/>
              </w:rPr>
              <w:t xml:space="preserve">для заполнения образовательными организациями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6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5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7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4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6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</w:tcPr>
          <w:p w:rsidR="00000000" w:rsidDel="00000000" w:rsidP="00000000" w:rsidRDefault="00000000" w:rsidRPr="00000000" w14:paraId="00000287">
            <w:pPr>
              <w:ind w:right="-102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-102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Меры адресной профилактики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-102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</w:tcPr>
          <w:p w:rsidR="00000000" w:rsidDel="00000000" w:rsidP="00000000" w:rsidRDefault="00000000" w:rsidRPr="00000000" w14:paraId="00000296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2.3. Предупреждение вовлечения в террористическую деятельность иностранных граждан, </w:t>
            </w:r>
          </w:p>
          <w:p w:rsidR="00000000" w:rsidDel="00000000" w:rsidP="00000000" w:rsidRDefault="00000000" w:rsidRPr="00000000" w14:paraId="00000297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прибывших в Российскую Федерацию для обучения: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8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организовывать с участием представителей общественных и религиозных организаций, психологов, студенческих структур самоуправления проведение на базе образовательных организаций высшего образования и профессиональных образовательных организаций мероприятий по разъяснению традиционных российских духовно-нравственных ценностей. В ходе их проведения информировать об ответственности за участие и содействие террористическим организациям, разжигание социальной, национальной и религиозной розни, а также о правилах поведения в российском обществе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5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2A6">
            <w:pPr>
              <w:ind w:right="-102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Культурно-просветительские мероприятия, направленные на разъяснение традиционных российских духовно-нравственных ценностей </w:t>
            </w:r>
          </w:p>
          <w:p w:rsidR="00000000" w:rsidDel="00000000" w:rsidP="00000000" w:rsidRDefault="00000000" w:rsidRPr="00000000" w14:paraId="000002A7">
            <w:pPr>
              <w:ind w:right="-102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 правовое просвещение (для иностранных граждан)</w:t>
            </w:r>
          </w:p>
          <w:p w:rsidR="00000000" w:rsidDel="00000000" w:rsidP="00000000" w:rsidRDefault="00000000" w:rsidRPr="00000000" w14:paraId="000002A8">
            <w:pPr>
              <w:ind w:right="-102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a6a6a6"/>
                <w:sz w:val="24"/>
                <w:szCs w:val="24"/>
                <w:rtl w:val="0"/>
              </w:rPr>
              <w:t xml:space="preserve">могут заполнять все ГБУ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B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9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E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B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</w:tcPr>
          <w:p w:rsidR="00000000" w:rsidDel="00000000" w:rsidP="00000000" w:rsidRDefault="00000000" w:rsidRPr="00000000" w14:paraId="000002CE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2.6. Социализация и интеграция в российское общество жителей новых субъектов Российской Федерации:</w:t>
            </w:r>
          </w:p>
          <w:p w:rsidR="00000000" w:rsidDel="00000000" w:rsidP="00000000" w:rsidRDefault="00000000" w:rsidRPr="00000000" w14:paraId="000002CF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регулярной основе привлечение их к волонтерской и иной социально полезной деятельности, способствующей привитию им традиционных российских духовно-нравственных ценностей.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C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2DD">
            <w:pPr>
              <w:ind w:right="-102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Культурно-просветительские мероприятия, направленные на разъяснение традиционных российских духовно-нравственных ценностей </w:t>
            </w:r>
          </w:p>
          <w:p w:rsidR="00000000" w:rsidDel="00000000" w:rsidP="00000000" w:rsidRDefault="00000000" w:rsidRPr="00000000" w14:paraId="000002DE">
            <w:pPr>
              <w:ind w:right="-102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жителей новых субъектов России)</w:t>
            </w:r>
          </w:p>
          <w:p w:rsidR="00000000" w:rsidDel="00000000" w:rsidP="00000000" w:rsidRDefault="00000000" w:rsidRPr="00000000" w14:paraId="000002DF">
            <w:pPr>
              <w:ind w:right="-102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a6a6a6"/>
                <w:sz w:val="24"/>
                <w:szCs w:val="24"/>
                <w:rtl w:val="0"/>
              </w:rPr>
              <w:t xml:space="preserve">могут заполнять все ГБУ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E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0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1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2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3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5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7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E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2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</w:tcPr>
          <w:p w:rsidR="00000000" w:rsidDel="00000000" w:rsidP="00000000" w:rsidRDefault="00000000" w:rsidRPr="00000000" w14:paraId="00000305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2.7. Формирование устойчивости к пропаганде терроризма у членов семей лиц, причастных к террористической деятельности (действующих, осужденных, нейтрализованных), в том числе детей, возвращенных из </w:t>
            </w:r>
          </w:p>
          <w:p w:rsidR="00000000" w:rsidDel="00000000" w:rsidP="00000000" w:rsidRDefault="00000000" w:rsidRPr="00000000" w14:paraId="00000306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Сирийской Арабской Республики и Республики Ирак: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оказывать им социальную, психологическую и правовую помощь. Осуществлять интеграцию в российское общество несовершеннолетних указанной категории при непосредственном участии психологов и социальных педагогов, представителей общественных и религиозных организаций. Обеспечивать их привлечение к волонтерской, военно-патриотической и иной социально полезной работе, способствующей привитию традиционных российских духовно-нравственных ценностей, а также общественно-политическим, воспитательным, просветительским, культурным, досуговым и спортивным мероприятиям, в ходе которых разъяснять преступную сущность террористических и иных радикальных организаций и ответственность за участие в их деятельности</w:t>
            </w:r>
          </w:p>
          <w:p w:rsidR="00000000" w:rsidDel="00000000" w:rsidP="00000000" w:rsidRDefault="00000000" w:rsidRPr="00000000" w14:paraId="00000308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a6a6a6"/>
                <w:sz w:val="24"/>
                <w:szCs w:val="24"/>
                <w:rtl w:val="0"/>
              </w:rPr>
              <w:t xml:space="preserve">могут заполнять все ГБУ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1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F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1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</w:tcPr>
          <w:p w:rsidR="00000000" w:rsidDel="00000000" w:rsidP="00000000" w:rsidRDefault="00000000" w:rsidRPr="00000000" w14:paraId="00000322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2.8. В целях формирования антитеррористического мировоззрения у молодежи, состоящей на различных формах учета: </w:t>
            </w:r>
          </w:p>
          <w:p w:rsidR="00000000" w:rsidDel="00000000" w:rsidP="00000000" w:rsidRDefault="00000000" w:rsidRPr="00000000" w14:paraId="00000323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регулярной основе в рамках проводимой с ними профилактической работы с задействованием представителей общественных, спортивных и религиозных организаций, психологов разъяснять преступную сущность терроризма и прививать традиционные российские духовно-нравственные ценности. Организовывать привлечение лиц данной категории к волонтерской, военно-патриотической и иной социально полезной активности, способствующей привитию традиционных российских духовно-нравственных ценностей, а также обеспечивать охват общественно-политическими, воспитательными, просветительскими, культурными, досуговыми и спортивными мероприятиями</w:t>
            </w:r>
          </w:p>
          <w:p w:rsidR="00000000" w:rsidDel="00000000" w:rsidP="00000000" w:rsidRDefault="00000000" w:rsidRPr="00000000" w14:paraId="00000324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332">
            <w:pPr>
              <w:ind w:left="41" w:right="-102" w:firstLine="0"/>
              <w:rPr>
                <w:rFonts w:ascii="Times New Roman" w:cs="Times New Roman" w:eastAsia="Times New Roman" w:hAnsi="Times New Roman"/>
                <w:i w:val="1"/>
                <w:color w:val="a6a6a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Цикл культурно-просветительских мероприятий, направленных на воспитание традиционных российских духовно-нравственных ценностей и формирование антитеррористического мировоззрения (для молодежи, состоящей на различных формах учета)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a6a6a6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33">
            <w:pPr>
              <w:ind w:left="41" w:right="-102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a6a6a6"/>
                <w:sz w:val="24"/>
                <w:szCs w:val="24"/>
                <w:rtl w:val="0"/>
              </w:rPr>
              <w:t xml:space="preserve">могут заполнять все ГБУ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4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4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9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34D">
            <w:pPr>
              <w:ind w:right="-102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Республиканская культурно-просветительская акция «Я выбираю мир!» в муниципальных образованиях Республики Дагестан </w:t>
            </w:r>
          </w:p>
          <w:p w:rsidR="00000000" w:rsidDel="00000000" w:rsidP="00000000" w:rsidRDefault="00000000" w:rsidRPr="00000000" w14:paraId="0000034E">
            <w:pPr>
              <w:ind w:right="-102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(с привлечением экспертов по профилактике терроризма и молодежи, состоящей на различных формах учета)</w:t>
            </w:r>
          </w:p>
          <w:p w:rsidR="00000000" w:rsidDel="00000000" w:rsidP="00000000" w:rsidRDefault="00000000" w:rsidRPr="00000000" w14:paraId="0000034F">
            <w:pPr>
              <w:ind w:right="-10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a6a6a6"/>
                <w:sz w:val="24"/>
                <w:szCs w:val="24"/>
                <w:rtl w:val="0"/>
              </w:rPr>
              <w:t xml:space="preserve">для заполнения Даггосфилармонией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5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1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65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7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8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369">
            <w:pPr>
              <w:ind w:right="-102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Передвижная театральная лаборатория «Новая жизнь», направленная на социализацию в сфере искусства несовершеннолетних (с привлечением экспертов по профилактике терроризма и молодежи, состоящей на различных формах учета)</w:t>
            </w:r>
          </w:p>
          <w:p w:rsidR="00000000" w:rsidDel="00000000" w:rsidP="00000000" w:rsidRDefault="00000000" w:rsidRPr="00000000" w14:paraId="0000036A">
            <w:pPr>
              <w:ind w:right="-102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a6a6a6"/>
                <w:sz w:val="24"/>
                <w:szCs w:val="24"/>
                <w:rtl w:val="0"/>
              </w:rPr>
              <w:t xml:space="preserve">для заполнения Табасаранским театром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7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B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C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D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E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F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0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2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384">
            <w:pPr>
              <w:ind w:right="-102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Проведение мероприятий группового профилактического воздействия на детей из «группы риска» в образовательных организациях с участием представителей общественных, религиозных, спортивных организаций, психологов</w:t>
            </w:r>
          </w:p>
          <w:p w:rsidR="00000000" w:rsidDel="00000000" w:rsidP="00000000" w:rsidRDefault="00000000" w:rsidRPr="00000000" w14:paraId="00000385">
            <w:pPr>
              <w:ind w:right="-102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a6a6a6"/>
                <w:sz w:val="24"/>
                <w:szCs w:val="24"/>
                <w:rtl w:val="0"/>
              </w:rPr>
              <w:t xml:space="preserve">для заполнения образовательными организациями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6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7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8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9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A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9B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D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</w:tcPr>
          <w:p w:rsidR="00000000" w:rsidDel="00000000" w:rsidP="00000000" w:rsidRDefault="00000000" w:rsidRPr="00000000" w14:paraId="0000039E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F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4. Меры информационно-пропагандистского (разъяснительного) характера и защиты </w:t>
            </w:r>
          </w:p>
          <w:p w:rsidR="00000000" w:rsidDel="00000000" w:rsidP="00000000" w:rsidRDefault="00000000" w:rsidRPr="00000000" w14:paraId="000003A0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информационного пространства Российской Федерации от идеологии терроризма</w:t>
            </w:r>
          </w:p>
          <w:p w:rsidR="00000000" w:rsidDel="00000000" w:rsidP="00000000" w:rsidRDefault="00000000" w:rsidRPr="00000000" w14:paraId="000003A1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</w:tcPr>
          <w:p w:rsidR="00000000" w:rsidDel="00000000" w:rsidP="00000000" w:rsidRDefault="00000000" w:rsidRPr="00000000" w14:paraId="000003AE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4.1. Повышение эффективности информационно-пропагандистской деятельности в части привития населению стойкого неприятия идеологии терроризма:</w:t>
            </w:r>
          </w:p>
          <w:p w:rsidR="00000000" w:rsidDel="00000000" w:rsidP="00000000" w:rsidRDefault="00000000" w:rsidRPr="00000000" w14:paraId="000003AF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Организовывать подготовку и своевременное распространение востребованного у населения антитеррористического контента, нацеленного на формирование негативного отношения к терроризму, украинскому национализму и неонацизму, а также неприятие идей массовых убийств, разъяснение социальной значимости профилактической деятельности органов власти и популяризацию лиц, отличившихся в борьбе с терроризмом. При организации данной работы учитывать информационные потребности и умонастроения целевых групп, а также актуальную информационную повестку исходя из материалов, размещаемых в наиболее популярных федеральных и региональных средствах массовой информации, на ресурсах информационно-телекоммуникационной сети «Интернет», прежде всего в социальных сетях и мессенджерах</w:t>
            </w:r>
          </w:p>
          <w:p w:rsidR="00000000" w:rsidDel="00000000" w:rsidP="00000000" w:rsidRDefault="00000000" w:rsidRPr="00000000" w14:paraId="000003B0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a6a6a6"/>
                <w:sz w:val="24"/>
                <w:szCs w:val="24"/>
                <w:rtl w:val="0"/>
              </w:rPr>
              <w:t xml:space="preserve">могут заполнять все ГБУ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2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3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4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5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6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7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9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</w:tcPr>
          <w:p w:rsidR="00000000" w:rsidDel="00000000" w:rsidP="00000000" w:rsidRDefault="00000000" w:rsidRPr="00000000" w14:paraId="000003CA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4.3. В целях задействования средств массовой информации, социально ориентированных некоммерческих организаций, продюсерских центров, творческих объединений и киностудий, администраторов популярных каналов в социальных сетях и мессенджерах (блогеров) в реализации мероприятий по противодействию идеологии терроризма в рамках государственной (грантовой) поддержки проектов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обеспечивать создание и распространение по наиболее популярным у населения, прежде всего молодежи, информационным каналам материалов (теле- и радиопередач, игровых и неигровых фильмов, театральных постановок, выставок, буклетов, книжных изданий), нацеленных на формирование у населения антитеррористического мировоззрения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8">
            <w:pPr>
              <w:tabs>
                <w:tab w:val="left" w:leader="none" w:pos="567"/>
              </w:tabs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Республиканский кинофестиваль «Мирный Дагестан» и дальнейшая трансляция лучших проектов антитеррористической направленности в сети Интернет и в образовательных организациях Республики Дагестан</w:t>
            </w:r>
          </w:p>
          <w:p w:rsidR="00000000" w:rsidDel="00000000" w:rsidP="00000000" w:rsidRDefault="00000000" w:rsidRPr="00000000" w14:paraId="000003D9">
            <w:pPr>
              <w:tabs>
                <w:tab w:val="left" w:leader="none" w:pos="567"/>
              </w:tabs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a6a6a6"/>
                <w:sz w:val="24"/>
                <w:szCs w:val="24"/>
                <w:rtl w:val="0"/>
              </w:rPr>
              <w:t xml:space="preserve">для заполнения Даггосфилармонией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A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B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C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D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E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F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1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3F3">
            <w:pPr>
              <w:ind w:right="-102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Создание театральной постановки «За Россию!», посвященной участникам СВО и в поддержку СВО (для ее дальнейшей трансляции в 2025-2028 годы)</w:t>
            </w:r>
          </w:p>
          <w:p w:rsidR="00000000" w:rsidDel="00000000" w:rsidP="00000000" w:rsidRDefault="00000000" w:rsidRPr="00000000" w14:paraId="000003F4">
            <w:pPr>
              <w:ind w:right="-102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a6a6a6"/>
                <w:sz w:val="24"/>
                <w:szCs w:val="24"/>
                <w:rtl w:val="0"/>
              </w:rPr>
              <w:t xml:space="preserve">для заполнения Кумыкским театром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5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6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7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8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9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A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C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D">
            <w:pPr>
              <w:widowControl w:val="0"/>
              <w:spacing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4.4. Для создания дополнительных условий по формированию у населения антитеррористического мировоззрения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0E">
            <w:pPr>
              <w:widowControl w:val="0"/>
              <w:spacing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обеспечивать функционирование постоянно действующих выставочных экспозиций, посвященных землякам, которые проявили мужество и героизм либо активную гражданскую позицию в противостоянии с международными террористическими организациями, открытие памятников героям и включение данных памятных мест в экскурсионные программы</w:t>
            </w:r>
          </w:p>
          <w:p w:rsidR="00000000" w:rsidDel="00000000" w:rsidP="00000000" w:rsidRDefault="00000000" w:rsidRPr="00000000" w14:paraId="0000040F">
            <w:pPr>
              <w:widowControl w:val="0"/>
              <w:spacing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a6a6a6"/>
                <w:sz w:val="24"/>
                <w:szCs w:val="24"/>
                <w:rtl w:val="0"/>
              </w:rPr>
              <w:t xml:space="preserve">для заполнения музейными учреждениями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1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2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3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4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5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6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8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</w:tcPr>
          <w:p w:rsidR="00000000" w:rsidDel="00000000" w:rsidP="00000000" w:rsidRDefault="00000000" w:rsidRPr="00000000" w14:paraId="00000429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4.5. В целях привития населению новых субъектов Российской Федерации традиционных российских духовно-нравственных </w:t>
            </w:r>
          </w:p>
          <w:p w:rsidR="00000000" w:rsidDel="00000000" w:rsidP="00000000" w:rsidRDefault="00000000" w:rsidRPr="00000000" w14:paraId="0000042A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ценностей, а также доведения норм законодательства, устанавливающих уголовную ответственность за участие и содействие террористическим организациям, прежде всего за несообщение о преступлении террористической направленности, </w:t>
            </w:r>
          </w:p>
          <w:p w:rsidR="00000000" w:rsidDel="00000000" w:rsidP="00000000" w:rsidRDefault="00000000" w:rsidRPr="00000000" w14:paraId="0000042B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организовать производство и распространение антитеррористических материалов (текстовых, графических, аудио и видео) через средства массовой информации, в том числе в формате социальной рекламы, и популярные каналы в социальных сетях и мессенджерах (блогеров)</w:t>
            </w:r>
          </w:p>
          <w:p w:rsidR="00000000" w:rsidDel="00000000" w:rsidP="00000000" w:rsidRDefault="00000000" w:rsidRPr="00000000" w14:paraId="0000042C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a6a6a6"/>
                <w:sz w:val="24"/>
                <w:szCs w:val="24"/>
                <w:rtl w:val="0"/>
              </w:rPr>
              <w:t xml:space="preserve">могут заполнять все ГБУ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3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Встреча с родными погибших в СВО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https://t.me/Muzei_boevoi_slavi_Mahachkala/1553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4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марта Музей боевой славы им.В.Макаровой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E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F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0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1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2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43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5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память о десантниках 104-го парашютно-десантного полка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https://dagmuzey.ru/events/2024-03-11-v-pamyat-o-desantnikah-104-go-parashyutno-desantnogo-polka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4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 марта Молодежный культурный центр г.Кизляра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4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B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C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D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E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F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0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2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5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День подводника - тематическая лекция «Дагестанцы – подводники».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https://t.me/Muzei_boevoi_slavi_Mahachkala/1554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4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 марта Музей боевой славы им.В.Макаровой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8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9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A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B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C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D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F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6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Лекция «Командир атомохода», посвященная 85-летию Альберта Гаджиева.</w:t>
            </w:r>
          </w:p>
          <w:p w:rsidR="00000000" w:rsidDel="00000000" w:rsidP="00000000" w:rsidRDefault="00000000" w:rsidRPr="00000000" w14:paraId="000004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https://dagmuzey.ru/events/2024-03-21-komandir-atomohoda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4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21.03. Гунибский историко-краеведческий музей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6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7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8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9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A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B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D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6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Совместно с Бугленской СОШ им. Ш.И.Шихсаидова для учащихся 3-х и 4-х классов провели беседу «Ислам религия мира и добра». </w:t>
            </w:r>
          </w:p>
          <w:p w:rsidR="00000000" w:rsidDel="00000000" w:rsidP="00000000" w:rsidRDefault="00000000" w:rsidRPr="00000000" w14:paraId="000004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https://dagmuzey.ru/events/2024-03-23-islam-religiya-mira-i-dobra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4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nsoshgpzd2mb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23.03. Бугленский краеведческий музей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4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5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6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7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8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9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B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7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1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2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3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4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5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86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8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</w:tcPr>
          <w:p w:rsidR="00000000" w:rsidDel="00000000" w:rsidP="00000000" w:rsidRDefault="00000000" w:rsidRPr="00000000" w14:paraId="00000489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4.7. В целях формирования в российском обществе, прежде всего среди молодежи, устойчивой гражданской позиции по отношению к преступлениям, совершенным украинскими националистами, неонацистами и их пособниками, </w:t>
            </w:r>
          </w:p>
          <w:p w:rsidR="00000000" w:rsidDel="00000000" w:rsidP="00000000" w:rsidRDefault="00000000" w:rsidRPr="00000000" w14:paraId="0000048A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организовывать подготовку и распространение тематических материалов, в которых на конкретных примерах раскрывается преступная сущность терроризма, разъясняется несостоятельность доводов и фактов, оправдывающих террористическую деятельность</w:t>
            </w:r>
          </w:p>
          <w:p w:rsidR="00000000" w:rsidDel="00000000" w:rsidP="00000000" w:rsidRDefault="00000000" w:rsidRPr="00000000" w14:paraId="0000048B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a6a6a6"/>
                <w:sz w:val="24"/>
                <w:szCs w:val="24"/>
                <w:rtl w:val="0"/>
              </w:rPr>
              <w:t xml:space="preserve">могут заполнять все ГБУ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9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 патриотического фильма «Своих не бросаем» в МКОУ «Гимназия №3» в 9 классах. </w:t>
            </w:r>
          </w:p>
        </w:tc>
        <w:tc>
          <w:tcPr/>
          <w:p w:rsidR="00000000" w:rsidDel="00000000" w:rsidP="00000000" w:rsidRDefault="00000000" w:rsidRPr="00000000" w14:paraId="0000049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07.03. Хасавюртовский историко-краеведческий музей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D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49E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F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0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1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A2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4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A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A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 учащимися Бугленской СОШ имени Ш.И.Шихсаидова документального фильма «Герои России моей».   </w:t>
            </w:r>
          </w:p>
        </w:tc>
        <w:tc>
          <w:tcPr/>
          <w:p w:rsidR="00000000" w:rsidDel="00000000" w:rsidP="00000000" w:rsidRDefault="00000000" w:rsidRPr="00000000" w14:paraId="000004A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13.03. Бугленский краеведческий музей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A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A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4AB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C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D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E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AF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1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B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B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 патриотического фильма "Они сражались за Родину" для учащихся 8-го класса Кумухской СОШ</w:t>
            </w:r>
          </w:p>
        </w:tc>
        <w:tc>
          <w:tcPr/>
          <w:p w:rsidR="00000000" w:rsidDel="00000000" w:rsidP="00000000" w:rsidRDefault="00000000" w:rsidRPr="00000000" w14:paraId="000004B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13.03. Кумухский историко-краеведческий музейй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7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4B8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9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A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B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C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E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B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C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 документального фильма о Биярсланове М. А. (убитого экстремистами первого руководителя медресе Биярсланова Магомедакрами) "Шахид на пути Аллаха" для учащихся 8-10 классов Губденской СОШ</w:t>
            </w:r>
          </w:p>
        </w:tc>
        <w:tc>
          <w:tcPr/>
          <w:p w:rsidR="00000000" w:rsidDel="00000000" w:rsidP="00000000" w:rsidRDefault="00000000" w:rsidRPr="00000000" w14:paraId="000004C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14.03. Губденский краеведческий музей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C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4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4C5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6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7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8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C9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B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C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Для учащихся Чиркатинской СОШ  организовали просмотр патриотического фильма «Два бойца».</w:t>
            </w:r>
          </w:p>
        </w:tc>
        <w:tc>
          <w:tcPr/>
          <w:p w:rsidR="00000000" w:rsidDel="00000000" w:rsidP="00000000" w:rsidRDefault="00000000" w:rsidRPr="00000000" w14:paraId="000004C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20.03. Чиркатинский краеведческий музей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1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4D2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3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4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5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D6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8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4D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 документального фильма «Герои необъявленной войны» для учащихся 5 класса МКОУ Гонодинская СОШ</w:t>
            </w:r>
          </w:p>
        </w:tc>
        <w:tc>
          <w:tcPr/>
          <w:p w:rsidR="00000000" w:rsidDel="00000000" w:rsidP="00000000" w:rsidRDefault="00000000" w:rsidRPr="00000000" w14:paraId="000004D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20.03. Гонодинский краеведческий музей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D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E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4DF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0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1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2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3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5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E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7">
            <w:pPr>
              <w:tabs>
                <w:tab w:val="left" w:leader="none" w:pos="466"/>
              </w:tabs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Передвижной культурно-просветительский проект «Помним! Не забудем!» (с проведением бесед-встреч, театрально-концертных мероприятий) в муниципальных образованиях Республики Дагестан с повышенным уровнем террористической активности</w:t>
            </w:r>
          </w:p>
          <w:p w:rsidR="00000000" w:rsidDel="00000000" w:rsidP="00000000" w:rsidRDefault="00000000" w:rsidRPr="00000000" w14:paraId="000004E8">
            <w:pPr>
              <w:tabs>
                <w:tab w:val="left" w:leader="none" w:pos="466"/>
              </w:tabs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a6a6a6"/>
                <w:sz w:val="24"/>
                <w:szCs w:val="24"/>
                <w:rtl w:val="0"/>
              </w:rPr>
              <w:t xml:space="preserve">для заполнения Театром оперы и балета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F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9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A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B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C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D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FE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0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0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2">
            <w:pPr>
              <w:tabs>
                <w:tab w:val="left" w:leader="none" w:pos="567"/>
              </w:tabs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Выездные показы театрализованного представления «Работаем, брат!», посвященного памяти Героя России М.Нурбагандова»</w:t>
            </w:r>
          </w:p>
          <w:p w:rsidR="00000000" w:rsidDel="00000000" w:rsidP="00000000" w:rsidRDefault="00000000" w:rsidRPr="00000000" w14:paraId="00000503">
            <w:pPr>
              <w:tabs>
                <w:tab w:val="left" w:leader="none" w:pos="567"/>
              </w:tabs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a6a6a6"/>
                <w:sz w:val="24"/>
                <w:szCs w:val="24"/>
                <w:rtl w:val="0"/>
              </w:rPr>
              <w:t xml:space="preserve">для заполнения Кумыкским театром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0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4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5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6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7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8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19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B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1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D">
            <w:pPr>
              <w:tabs>
                <w:tab w:val="left" w:leader="none" w:pos="567"/>
              </w:tabs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Создание театральной постановки «За Россию!», посвященной участникам СВО и в поддержку СВО в муниципальных образованиях Республики Дагестан</w:t>
            </w:r>
          </w:p>
          <w:p w:rsidR="00000000" w:rsidDel="00000000" w:rsidP="00000000" w:rsidRDefault="00000000" w:rsidRPr="00000000" w14:paraId="0000051E">
            <w:pPr>
              <w:tabs>
                <w:tab w:val="left" w:leader="none" w:pos="567"/>
              </w:tabs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a6a6a6"/>
                <w:sz w:val="24"/>
                <w:szCs w:val="24"/>
                <w:rtl w:val="0"/>
              </w:rPr>
              <w:t xml:space="preserve">для заполнения Кумыкским театром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2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F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0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1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2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3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34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6">
            <w:pPr>
              <w:ind w:left="-109" w:right="-10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37">
      <w:pPr>
        <w:spacing w:after="0" w:line="240" w:lineRule="auto"/>
        <w:ind w:firstLine="709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276" w:top="851" w:left="709" w:right="425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5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В рамках исполнения данного пункта дополнительно могут быть проведены аналогичные мероприятия, приуроченные и к иным памятным датам и профессиональным (военным) праздникам.   </w:t>
      </w:r>
    </w:p>
  </w:footnote>
  <w:footnote w:id="1">
    <w:p w:rsidR="00000000" w:rsidDel="00000000" w:rsidP="00000000" w:rsidRDefault="00000000" w:rsidRPr="00000000" w14:paraId="000005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Под лидерами общественного мнения понимаются лица, оказывающие влияние на мнение населения, прежде всего молодежи, интерпретируя (комментируя) содержание и смысл распространяемой ими информации о происходящих событиях</w:t>
      </w:r>
    </w:p>
  </w:footnote>
  <w:footnote w:id="2">
    <w:p w:rsidR="00000000" w:rsidDel="00000000" w:rsidP="00000000" w:rsidRDefault="00000000" w:rsidRPr="00000000" w14:paraId="000005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Автономная некоммерческая организация по развитию цифровых проектов в сфере общественных связей и коммуникаций «Диалог» («Диалог Регионы»), Автономная некоммерческая организация «Институт развития интернета», Фонд-оператор президентских грантов по развитию гражданского общества, Автономная некоммерческая организация «Россия – страна возможностей», Автономная некоммерческая организация «Центр изучения и сетевого мониторинга молодежной среды» и др. В рамках грантовой поддержки субъектов Российской Федерации могут задействоваться возможности региональных социально ориентированных некоммерческих организаций.</w:t>
      </w:r>
    </w:p>
  </w:footnote>
  <w:footnote w:id="3">
    <w:p w:rsidR="00000000" w:rsidDel="00000000" w:rsidP="00000000" w:rsidRDefault="00000000" w:rsidRPr="00000000" w14:paraId="000005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Российское движение детей и молодежи «Движение первых», Российское общество «Знание», федеральный проект «Без срока давности» (Общероссийское общественное движение по увековечению памяти погибших при защите Отечества и др.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2"/>
      <w:numFmt w:val="decimal"/>
      <w:lvlText w:val="%1.%2."/>
      <w:lvlJc w:val="left"/>
      <w:pPr>
        <w:ind w:left="780" w:hanging="360"/>
      </w:pPr>
      <w:rPr/>
    </w:lvl>
    <w:lvl w:ilvl="2">
      <w:start w:val="1"/>
      <w:numFmt w:val="decimal"/>
      <w:lvlText w:val="%1.%2.%3."/>
      <w:lvlJc w:val="left"/>
      <w:pPr>
        <w:ind w:left="1560" w:hanging="720"/>
      </w:pPr>
      <w:rPr/>
    </w:lvl>
    <w:lvl w:ilvl="3">
      <w:start w:val="1"/>
      <w:numFmt w:val="decimal"/>
      <w:lvlText w:val="%1.%2.%3.%4."/>
      <w:lvlJc w:val="left"/>
      <w:pPr>
        <w:ind w:left="1980" w:hanging="720"/>
      </w:pPr>
      <w:rPr/>
    </w:lvl>
    <w:lvl w:ilvl="4">
      <w:start w:val="1"/>
      <w:numFmt w:val="decimal"/>
      <w:lvlText w:val="%1.%2.%3.%4.%5."/>
      <w:lvlJc w:val="left"/>
      <w:pPr>
        <w:ind w:left="2760" w:hanging="1080"/>
      </w:pPr>
      <w:rPr/>
    </w:lvl>
    <w:lvl w:ilvl="5">
      <w:start w:val="1"/>
      <w:numFmt w:val="decimal"/>
      <w:lvlText w:val="%1.%2.%3.%4.%5.%6."/>
      <w:lvlJc w:val="left"/>
      <w:pPr>
        <w:ind w:left="3180" w:hanging="1080"/>
      </w:pPr>
      <w:rPr/>
    </w:lvl>
    <w:lvl w:ilvl="6">
      <w:start w:val="1"/>
      <w:numFmt w:val="decimal"/>
      <w:lvlText w:val="%1.%2.%3.%4.%5.%6.%7."/>
      <w:lvlJc w:val="left"/>
      <w:pPr>
        <w:ind w:left="3960" w:hanging="1440"/>
      </w:pPr>
      <w:rPr/>
    </w:lvl>
    <w:lvl w:ilvl="7">
      <w:start w:val="1"/>
      <w:numFmt w:val="decimal"/>
      <w:lvlText w:val="%1.%2.%3.%4.%5.%6.%7.%8."/>
      <w:lvlJc w:val="left"/>
      <w:pPr>
        <w:ind w:left="4380" w:hanging="1440"/>
      </w:pPr>
      <w:rPr/>
    </w:lvl>
    <w:lvl w:ilvl="8">
      <w:start w:val="1"/>
      <w:numFmt w:val="decimal"/>
      <w:lvlText w:val="%1.%2.%3.%4.%5.%6.%7.%8.%9."/>
      <w:lvlJc w:val="left"/>
      <w:pPr>
        <w:ind w:left="5160" w:hanging="180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251" w:hanging="360"/>
      </w:pPr>
      <w:rPr>
        <w:b w:val="1"/>
        <w:sz w:val="28"/>
        <w:szCs w:val="28"/>
      </w:rPr>
    </w:lvl>
    <w:lvl w:ilvl="1">
      <w:start w:val="1"/>
      <w:numFmt w:val="lowerLetter"/>
      <w:lvlText w:val="%2."/>
      <w:lvlJc w:val="left"/>
      <w:pPr>
        <w:ind w:left="971" w:hanging="360"/>
      </w:pPr>
      <w:rPr/>
    </w:lvl>
    <w:lvl w:ilvl="2">
      <w:start w:val="1"/>
      <w:numFmt w:val="lowerRoman"/>
      <w:lvlText w:val="%3."/>
      <w:lvlJc w:val="right"/>
      <w:pPr>
        <w:ind w:left="1691" w:hanging="180"/>
      </w:pPr>
      <w:rPr/>
    </w:lvl>
    <w:lvl w:ilvl="3">
      <w:start w:val="1"/>
      <w:numFmt w:val="decimal"/>
      <w:lvlText w:val="%4."/>
      <w:lvlJc w:val="left"/>
      <w:pPr>
        <w:ind w:left="2411" w:hanging="360"/>
      </w:pPr>
      <w:rPr/>
    </w:lvl>
    <w:lvl w:ilvl="4">
      <w:start w:val="1"/>
      <w:numFmt w:val="lowerLetter"/>
      <w:lvlText w:val="%5."/>
      <w:lvlJc w:val="left"/>
      <w:pPr>
        <w:ind w:left="3131" w:hanging="360"/>
      </w:pPr>
      <w:rPr/>
    </w:lvl>
    <w:lvl w:ilvl="5">
      <w:start w:val="1"/>
      <w:numFmt w:val="lowerRoman"/>
      <w:lvlText w:val="%6."/>
      <w:lvlJc w:val="right"/>
      <w:pPr>
        <w:ind w:left="3851" w:hanging="180"/>
      </w:pPr>
      <w:rPr/>
    </w:lvl>
    <w:lvl w:ilvl="6">
      <w:start w:val="1"/>
      <w:numFmt w:val="decimal"/>
      <w:lvlText w:val="%7."/>
      <w:lvlJc w:val="left"/>
      <w:pPr>
        <w:ind w:left="4571" w:hanging="360"/>
      </w:pPr>
      <w:rPr/>
    </w:lvl>
    <w:lvl w:ilvl="7">
      <w:start w:val="1"/>
      <w:numFmt w:val="lowerLetter"/>
      <w:lvlText w:val="%8."/>
      <w:lvlJc w:val="left"/>
      <w:pPr>
        <w:ind w:left="5291" w:hanging="360"/>
      </w:pPr>
      <w:rPr/>
    </w:lvl>
    <w:lvl w:ilvl="8">
      <w:start w:val="1"/>
      <w:numFmt w:val="lowerRoman"/>
      <w:lvlText w:val="%9."/>
      <w:lvlJc w:val="right"/>
      <w:pPr>
        <w:ind w:left="6011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hyperlink" Target="https://dagmuzey.ru/events/2024-03-23-islam-religiya-mira-i-dobra" TargetMode="External"/><Relationship Id="rId10" Type="http://schemas.openxmlformats.org/officeDocument/2006/relationships/hyperlink" Target="https://dagmuzey.ru/events/2024-03-21-komandir-atomohoda" TargetMode="External"/><Relationship Id="rId9" Type="http://schemas.openxmlformats.org/officeDocument/2006/relationships/hyperlink" Target="https://t.me/Muzei_boevoi_slavi_Mahachkala/1554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t.me/Muzei_boevoi_slavi_Mahachkala/1553" TargetMode="External"/><Relationship Id="rId8" Type="http://schemas.openxmlformats.org/officeDocument/2006/relationships/hyperlink" Target="https://dagmuzey.ru/events/2024-03-11-v-pamyat-o-desantnikah-104-go-parashyutno-desantnogo-pol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